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783"/>
      </w:tblGrid>
      <w:tr w:rsidR="00C92F07" w:rsidRPr="00C92F07" w:rsidTr="001742E1">
        <w:trPr>
          <w:cantSplit/>
          <w:trHeight w:val="326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07" w:rsidRPr="001742E1" w:rsidRDefault="00C92F07" w:rsidP="00C9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742E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7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Mateřská škola Brandýs </w:t>
            </w:r>
            <w:proofErr w:type="spellStart"/>
            <w:proofErr w:type="gramStart"/>
            <w:r w:rsidRPr="0017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n.L.</w:t>
            </w:r>
            <w:proofErr w:type="spellEnd"/>
            <w:proofErr w:type="gramEnd"/>
            <w:r w:rsidRPr="0017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- Stará Boleslav, </w:t>
            </w:r>
            <w:proofErr w:type="spellStart"/>
            <w:proofErr w:type="gramStart"/>
            <w:r w:rsidRPr="0017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Dr.Beneše</w:t>
            </w:r>
            <w:proofErr w:type="spellEnd"/>
            <w:proofErr w:type="gramEnd"/>
            <w:r w:rsidRPr="0017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260</w:t>
            </w:r>
          </w:p>
          <w:p w:rsidR="00C92F07" w:rsidRPr="00C92F07" w:rsidRDefault="00C92F07" w:rsidP="00C9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Příspěvková organizace</w:t>
            </w:r>
          </w:p>
        </w:tc>
      </w:tr>
      <w:tr w:rsidR="00C92F07" w:rsidRPr="00C92F07" w:rsidTr="001742E1">
        <w:trPr>
          <w:cantSplit/>
          <w:trHeight w:val="326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07" w:rsidRPr="001742E1" w:rsidRDefault="00C92F07" w:rsidP="00C92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</w:pPr>
            <w:r w:rsidRPr="001742E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cs-CZ"/>
              </w:rPr>
              <w:t>Školní řád mateřské školy</w:t>
            </w:r>
          </w:p>
        </w:tc>
      </w:tr>
      <w:tr w:rsidR="00C92F07" w:rsidRPr="00C92F07" w:rsidTr="001742E1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07" w:rsidRPr="00C92F07" w:rsidRDefault="00C92F07" w:rsidP="00C9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2F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</w:t>
            </w:r>
            <w:proofErr w:type="gramEnd"/>
            <w:r w:rsidRPr="00C92F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C143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="00A856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</w:t>
            </w:r>
            <w:r w:rsidR="000606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856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/19</w:t>
            </w:r>
            <w:proofErr w:type="gramEnd"/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07" w:rsidRPr="00C92F07" w:rsidRDefault="00C92F07" w:rsidP="00C9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2F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Účinnost </w:t>
            </w:r>
            <w:proofErr w:type="gramStart"/>
            <w:r w:rsidRPr="00C92F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</w:t>
            </w:r>
            <w:proofErr w:type="gramEnd"/>
            <w:r w:rsidRPr="00C92F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A856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02. 09. 2019</w:t>
            </w:r>
          </w:p>
        </w:tc>
      </w:tr>
      <w:tr w:rsidR="00C92F07" w:rsidRPr="00C92F07" w:rsidTr="001742E1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07" w:rsidRPr="00C92F07" w:rsidRDefault="00C92F07" w:rsidP="00C9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2F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Spisový znak:1.2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07" w:rsidRPr="00C92F07" w:rsidRDefault="00C92F07" w:rsidP="00C9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2F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Skartační znak: A5</w:t>
            </w:r>
          </w:p>
        </w:tc>
      </w:tr>
      <w:tr w:rsidR="00C92F07" w:rsidRPr="00C92F07" w:rsidTr="001742E1">
        <w:trPr>
          <w:cantSplit/>
          <w:trHeight w:val="326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07" w:rsidRPr="00C92F07" w:rsidRDefault="00C92F07" w:rsidP="00C9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2F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Změny:</w:t>
            </w:r>
          </w:p>
          <w:p w:rsidR="00C92F07" w:rsidRPr="00C92F07" w:rsidRDefault="00C92F07" w:rsidP="00C9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2F07" w:rsidRPr="00C92F07" w:rsidRDefault="00C92F07" w:rsidP="00C92F07">
      <w:pPr>
        <w:spacing w:after="0" w:line="240" w:lineRule="auto"/>
        <w:rPr>
          <w:rFonts w:ascii="Arial Black" w:eastAsia="Times New Roman" w:hAnsi="Arial Black" w:cs="Times New Roman"/>
          <w:b/>
          <w:bCs/>
          <w:color w:val="E36C0A"/>
          <w:sz w:val="20"/>
          <w:szCs w:val="20"/>
          <w:lang w:eastAsia="cs-CZ"/>
        </w:rPr>
      </w:pPr>
    </w:p>
    <w:p w:rsidR="00C92F07" w:rsidRPr="00C92F07" w:rsidRDefault="00C92F07" w:rsidP="00C92F07">
      <w:pPr>
        <w:spacing w:after="0" w:line="240" w:lineRule="auto"/>
        <w:rPr>
          <w:rFonts w:ascii="Arial Black" w:eastAsia="Times New Roman" w:hAnsi="Arial Black" w:cs="Times New Roman"/>
          <w:b/>
          <w:bCs/>
          <w:color w:val="E36C0A"/>
          <w:sz w:val="20"/>
          <w:szCs w:val="20"/>
          <w:lang w:eastAsia="cs-CZ"/>
        </w:rPr>
      </w:pPr>
    </w:p>
    <w:p w:rsidR="00C92F07" w:rsidRPr="00C92F07" w:rsidRDefault="00C92F07" w:rsidP="00C92F07">
      <w:pPr>
        <w:spacing w:after="0" w:line="240" w:lineRule="auto"/>
        <w:rPr>
          <w:rFonts w:ascii="Arial Black" w:eastAsia="Times New Roman" w:hAnsi="Arial Black" w:cs="Times New Roman"/>
          <w:b/>
          <w:bCs/>
          <w:color w:val="E36C0A"/>
          <w:sz w:val="20"/>
          <w:szCs w:val="20"/>
          <w:lang w:eastAsia="cs-CZ"/>
        </w:rPr>
      </w:pPr>
    </w:p>
    <w:p w:rsidR="00C92F07" w:rsidRPr="00C92F07" w:rsidRDefault="00C92F07" w:rsidP="00C92F07">
      <w:pPr>
        <w:spacing w:after="0" w:line="240" w:lineRule="auto"/>
        <w:rPr>
          <w:rFonts w:ascii="Arial Black" w:eastAsia="Times New Roman" w:hAnsi="Arial Black" w:cs="Times New Roman"/>
          <w:b/>
          <w:bCs/>
          <w:color w:val="E36C0A"/>
          <w:sz w:val="20"/>
          <w:szCs w:val="20"/>
          <w:lang w:eastAsia="cs-CZ"/>
        </w:rPr>
      </w:pPr>
    </w:p>
    <w:p w:rsid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cs-CZ"/>
        </w:rPr>
        <w:t xml:space="preserve">                          ŠKOLNÍ ŘÁD</w:t>
      </w:r>
    </w:p>
    <w:p w:rsid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cs-CZ"/>
        </w:rPr>
      </w:pP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cs-CZ"/>
        </w:rPr>
        <w:t xml:space="preserve"> </w:t>
      </w:r>
      <w:r w:rsidR="006E75BD"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cs-CZ"/>
        </w:rPr>
        <w:t xml:space="preserve">                               </w:t>
      </w:r>
    </w:p>
    <w:p w:rsidR="00C92F07" w:rsidRPr="006E75BD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  <w:lang w:eastAsia="cs-CZ"/>
        </w:rPr>
      </w:pPr>
      <w:r w:rsidRPr="006E75BD"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  <w:lang w:eastAsia="cs-CZ"/>
        </w:rPr>
        <w:t xml:space="preserve">                         </w:t>
      </w:r>
      <w:r w:rsidR="00E52CF0"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  <w:lang w:eastAsia="cs-CZ"/>
        </w:rPr>
        <w:t xml:space="preserve">    </w:t>
      </w:r>
      <w:r w:rsidRPr="006E75BD"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  <w:lang w:eastAsia="cs-CZ"/>
        </w:rPr>
        <w:t xml:space="preserve"> Všeobecná ustanovení</w:t>
      </w: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40"/>
          <w:szCs w:val="40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Ředitelka Mateřské školy Brandýs n. L. – Stará Boleslav, Dr. Beneše 260 v souladu s § 30 odst. 1 a 3 zákona č. 561/2004 Sb., o předškolním, základním, středním, vyšším odborném a jiném vzdělávání (dále jen školský zákon) v posledním znění, vydává tento řád, kterým se upřesňují vzájemné vztahy mezi dětmi, jejich zákonný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 zástupci a zaměstnanci školy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</w:t>
      </w: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52C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E52C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C92F07" w:rsidRPr="00E52CF0" w:rsidRDefault="00E52CF0" w:rsidP="00E52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</w:t>
      </w:r>
      <w:r w:rsidR="00C92F07" w:rsidRPr="00C92F0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</w:t>
      </w:r>
      <w:r w:rsidR="00C92F07"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lang w:eastAsia="cs-CZ"/>
        </w:rPr>
        <w:t xml:space="preserve">                 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2F07" w:rsidRPr="006E75BD" w:rsidRDefault="005F7D2C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cs-CZ"/>
        </w:rPr>
        <w:t xml:space="preserve">             </w:t>
      </w:r>
      <w:r w:rsidR="00A2135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cs-CZ"/>
        </w:rPr>
        <w:t>I.</w:t>
      </w:r>
      <w:r w:rsidR="00C92F07" w:rsidRPr="005F7D2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cs-CZ"/>
        </w:rPr>
        <w:t xml:space="preserve"> </w:t>
      </w:r>
      <w:r w:rsidR="00C92F07" w:rsidRPr="006E75B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  <w:t>Práva a povinnosti účastníků předškolního vzdělávání</w:t>
      </w:r>
    </w:p>
    <w:p w:rsidR="006E75BD" w:rsidRDefault="006E75BD" w:rsidP="006E7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</w:p>
    <w:p w:rsidR="00C92F07" w:rsidRPr="00E917BA" w:rsidRDefault="00E917BA" w:rsidP="00E91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>1.</w:t>
      </w:r>
      <w:r w:rsidR="00A8567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</w:t>
      </w:r>
      <w:proofErr w:type="gramStart"/>
      <w:r w:rsidR="006E75BD" w:rsidRPr="00E917B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>Základní</w:t>
      </w:r>
      <w:proofErr w:type="gramEnd"/>
      <w:r w:rsidR="006E75BD" w:rsidRPr="00E917B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cíle mateřské školy            </w:t>
      </w:r>
      <w:r w:rsidR="0063727D" w:rsidRPr="00E917B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</w:t>
      </w:r>
      <w:r w:rsidR="006E75BD" w:rsidRPr="00E917B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</w:t>
      </w:r>
    </w:p>
    <w:p w:rsidR="00C92F07" w:rsidRPr="00C92F07" w:rsidRDefault="00C92F07" w:rsidP="00C92F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3727D" w:rsidRDefault="0063727D" w:rsidP="0063727D">
      <w:pPr>
        <w:keepNext/>
        <w:spacing w:after="0" w:line="240" w:lineRule="auto"/>
        <w:ind w:left="705" w:right="-709" w:hanging="70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D04E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Základní cíle mateřské školy při zab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ezpečování předškolní výchovy a vzdělávání,</w:t>
      </w:r>
    </w:p>
    <w:p w:rsidR="0063727D" w:rsidRDefault="0063727D" w:rsidP="0063727D">
      <w:pPr>
        <w:keepNext/>
        <w:spacing w:after="0" w:line="240" w:lineRule="auto"/>
        <w:ind w:left="705" w:right="-709" w:hanging="70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Včetně </w:t>
      </w:r>
      <w:r w:rsidR="001D756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vzdělávání dětí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se speciálními vzdělávacími potřebami a dětí nadaných; </w:t>
      </w:r>
    </w:p>
    <w:p w:rsidR="0063727D" w:rsidRPr="008D04E7" w:rsidRDefault="0063727D" w:rsidP="0063727D">
      <w:pPr>
        <w:keepNext/>
        <w:spacing w:after="0" w:line="240" w:lineRule="auto"/>
        <w:ind w:left="705" w:right="-709" w:hanging="70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Školní vzdělávací program</w:t>
      </w:r>
    </w:p>
    <w:p w:rsidR="0063727D" w:rsidRPr="008D04E7" w:rsidRDefault="0063727D" w:rsidP="0063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727D" w:rsidRPr="008D04E7" w:rsidRDefault="0063727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1/</w:t>
      </w: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Mateřská škola v rámci předškolní výchovy a vzdělávání (dále jen „vzdělávání“)</w:t>
      </w:r>
    </w:p>
    <w:p w:rsidR="0063727D" w:rsidRPr="008D04E7" w:rsidRDefault="0063727D" w:rsidP="006463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rozvoj osobnosti dítěte předškolního věku,</w:t>
      </w:r>
    </w:p>
    <w:p w:rsidR="0063727D" w:rsidRPr="008D04E7" w:rsidRDefault="0063727D" w:rsidP="006463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jeho zdravém citovém, rozumovém a tělesném rozvoji,</w:t>
      </w:r>
    </w:p>
    <w:p w:rsidR="0063727D" w:rsidRPr="008D04E7" w:rsidRDefault="0063727D" w:rsidP="006463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osvojování základních pravidel chování dítětem,</w:t>
      </w:r>
    </w:p>
    <w:p w:rsidR="0063727D" w:rsidRPr="008D04E7" w:rsidRDefault="0063727D" w:rsidP="006463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získávání základních životních hodnot a mezilidských vztahů dítěte,</w:t>
      </w:r>
    </w:p>
    <w:p w:rsidR="0063727D" w:rsidRPr="008D04E7" w:rsidRDefault="0063727D" w:rsidP="006463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základní předpoklady pro pokračování ve vzdělávání,</w:t>
      </w:r>
    </w:p>
    <w:p w:rsidR="0063727D" w:rsidRPr="008D04E7" w:rsidRDefault="0063727D" w:rsidP="006463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napomáhá vyrovnávat nerovnosti vývoje dětí před jejich vstupem do základního vzdělávání,</w:t>
      </w:r>
    </w:p>
    <w:p w:rsidR="0063727D" w:rsidRPr="008D04E7" w:rsidRDefault="0063727D" w:rsidP="006463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speciální pedagogickou péči dětem se speciálními vzdělávacími potřebami, </w:t>
      </w:r>
    </w:p>
    <w:p w:rsidR="0063727D" w:rsidRDefault="0063727D" w:rsidP="0064633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podmínky pro rozvoj nadaných dětí.</w:t>
      </w:r>
    </w:p>
    <w:p w:rsidR="003841E6" w:rsidRPr="008D04E7" w:rsidRDefault="003841E6" w:rsidP="006463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756D" w:rsidRDefault="003841E6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841E6">
        <w:rPr>
          <w:rFonts w:ascii="Times New Roman" w:eastAsia="Times New Roman" w:hAnsi="Times New Roman" w:cs="Times New Roman"/>
          <w:sz w:val="24"/>
          <w:szCs w:val="24"/>
          <w:lang w:eastAsia="cs-CZ"/>
        </w:rPr>
        <w:t>2/</w:t>
      </w:r>
      <w:r w:rsidR="001D75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384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756D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</w:t>
      </w:r>
      <w:r w:rsidRPr="00384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poskytuje </w:t>
      </w:r>
      <w:r w:rsidRPr="003841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speciální pedagogickou péči dětem se speciálními </w:t>
      </w:r>
    </w:p>
    <w:p w:rsidR="001D756D" w:rsidRDefault="001D756D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              </w:t>
      </w:r>
      <w:r w:rsidR="003841E6" w:rsidRPr="003841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vzdělávacími potřebami</w:t>
      </w:r>
      <w:r w:rsidR="003841E6" w:rsidRPr="00384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3841E6" w:rsidRPr="003841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cílem j</w:t>
      </w:r>
      <w:r w:rsidR="003841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="003841E6" w:rsidRPr="003841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splňovat podstatu společného vzdělávání</w:t>
      </w:r>
      <w:r w:rsidR="003841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3841E6" w:rsidRPr="003841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1D756D" w:rsidRDefault="001D756D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Začleňovat do kolektivů</w:t>
      </w:r>
      <w:r w:rsidR="003841E6" w:rsidRPr="003841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tříd děti s podpůrnými opatřeními, která MŠ realizuje (pro </w:t>
      </w:r>
    </w:p>
    <w:p w:rsidR="001D756D" w:rsidRDefault="001D756D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</w:t>
      </w:r>
      <w:r w:rsidR="003841E6" w:rsidRPr="003841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stupeň 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stanovovat podpůrná opatření a </w:t>
      </w:r>
      <w:r w:rsidR="003841E6" w:rsidRPr="003841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vypracovávat Plány pedagogické podpory, </w:t>
      </w:r>
    </w:p>
    <w:p w:rsidR="001D756D" w:rsidRDefault="001D756D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</w:t>
      </w:r>
      <w:r w:rsidR="003841E6" w:rsidRPr="003841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stupně II – V jsou podpůrná opatření stanovována ŠPZ po projednání se </w:t>
      </w:r>
    </w:p>
    <w:p w:rsidR="001D756D" w:rsidRDefault="001D756D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</w:t>
      </w:r>
      <w:r w:rsidR="003841E6" w:rsidRPr="003841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zákonnými zástupci a školou, MŠ vypracovává na základě doporučení poraden IVP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 </w:t>
      </w:r>
    </w:p>
    <w:p w:rsidR="00060624" w:rsidRDefault="001D756D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P</w:t>
      </w:r>
      <w:r w:rsidR="003841E6" w:rsidRPr="003841E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ravidla pro použití podpůrných opatření školou stanovuje vyhláška č.27/2016 Sb.</w:t>
      </w:r>
      <w:r w:rsidR="0006062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06062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</w:t>
      </w:r>
    </w:p>
    <w:p w:rsidR="003841E6" w:rsidRDefault="00060624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v posledním znění.</w:t>
      </w:r>
    </w:p>
    <w:p w:rsidR="009F2C4C" w:rsidRPr="003841E6" w:rsidRDefault="009F2C4C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</w:t>
      </w:r>
    </w:p>
    <w:p w:rsidR="003841E6" w:rsidRPr="003841E6" w:rsidRDefault="003841E6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756D" w:rsidRDefault="001D756D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3/           Mateřská škola</w:t>
      </w:r>
      <w:r w:rsidR="003841E6" w:rsidRPr="00384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vytváří podmínky pro </w:t>
      </w:r>
      <w:r w:rsidR="003841E6" w:rsidRPr="003841E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rozvoj nadaných dětí – </w:t>
      </w:r>
      <w:r w:rsidR="003841E6" w:rsidRPr="00384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rodiči, </w:t>
      </w:r>
    </w:p>
    <w:p w:rsidR="00923063" w:rsidRDefault="001D756D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3841E6" w:rsidRPr="003841E6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odborní</w:t>
      </w:r>
      <w:r w:rsidR="00923063">
        <w:rPr>
          <w:rFonts w:ascii="Times New Roman" w:eastAsia="Times New Roman" w:hAnsi="Times New Roman" w:cs="Times New Roman"/>
          <w:sz w:val="24"/>
          <w:szCs w:val="24"/>
          <w:lang w:eastAsia="cs-CZ"/>
        </w:rPr>
        <w:t>ky, dalšími zařízeními,</w:t>
      </w:r>
      <w:r w:rsidR="003841E6" w:rsidRPr="00384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byl co největší měrou využit potenciál každého </w:t>
      </w:r>
      <w:r w:rsidR="00923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841E6" w:rsidRPr="003841E6" w:rsidRDefault="00923063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3841E6" w:rsidRPr="003841E6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dítěte včetně různých druhů nadání, s ohledem na jeho individuální možnosti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841E6" w:rsidRPr="003841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3727D" w:rsidRPr="008D04E7" w:rsidRDefault="0063727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1E6" w:rsidRDefault="003841E6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63727D"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63727D"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Školní vzdělávací program upřesňuje cíle, zaměření, formy a obsah vzdělávání podle     </w:t>
      </w:r>
    </w:p>
    <w:p w:rsidR="0063727D" w:rsidRPr="008D04E7" w:rsidRDefault="003841E6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63727D"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konkrétních podmínek uplatněných v mateřské škole.</w:t>
      </w:r>
    </w:p>
    <w:p w:rsidR="0063727D" w:rsidRPr="008D04E7" w:rsidRDefault="0063727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1E6" w:rsidRDefault="003841E6" w:rsidP="0064633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63727D"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63727D"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Při plnění základních cílů vzdělávání a školního vzdělávacího programu mateřská</w:t>
      </w:r>
    </w:p>
    <w:p w:rsidR="0063727D" w:rsidRDefault="003841E6" w:rsidP="0064633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63727D"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postupuje v souladu se zásadami uvedenými v § 2 odst. 1 školského zákona a řídí se platnými právními předpisy, zejména pak ustanoveními školského zákona a ustanoveními vyhlášky č. 14/2005 Sb., o předškolním vzdělávání (dále jen „vyhláška o MŠ“), v platném znění.</w:t>
      </w:r>
    </w:p>
    <w:p w:rsidR="009F2C4C" w:rsidRDefault="009F2C4C" w:rsidP="0064633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2C4C" w:rsidRPr="008D04E7" w:rsidRDefault="009F2C4C" w:rsidP="0064633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6/        Mateřská škola spolupracuje s</w:t>
      </w:r>
      <w:r w:rsidR="00CA16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odborníky</w:t>
      </w:r>
      <w:r w:rsidR="00CA1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projektu MAP II pro </w:t>
      </w:r>
      <w:proofErr w:type="spellStart"/>
      <w:r w:rsidR="00CA1662">
        <w:rPr>
          <w:rFonts w:ascii="Times New Roman" w:eastAsia="Times New Roman" w:hAnsi="Times New Roman" w:cs="Times New Roman"/>
          <w:sz w:val="24"/>
          <w:szCs w:val="24"/>
          <w:lang w:eastAsia="cs-CZ"/>
        </w:rPr>
        <w:t>Brandýsko</w:t>
      </w:r>
      <w:proofErr w:type="spellEnd"/>
      <w:r w:rsidR="00D22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A1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zlepšení </w:t>
      </w:r>
      <w:proofErr w:type="gramStart"/>
      <w:r w:rsidR="00CA1662">
        <w:rPr>
          <w:rFonts w:ascii="Times New Roman" w:eastAsia="Times New Roman" w:hAnsi="Times New Roman" w:cs="Times New Roman"/>
          <w:sz w:val="24"/>
          <w:szCs w:val="24"/>
          <w:lang w:eastAsia="cs-CZ"/>
        </w:rPr>
        <w:t>inkluze</w:t>
      </w:r>
      <w:r w:rsidR="00D22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 řešení</w:t>
      </w:r>
      <w:proofErr w:type="gramEnd"/>
      <w:r w:rsidR="00D22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problémů s přechodem dětí z MŠ do ZŠ prostřednictvím zapojení experta na inkluzi a logopeda. </w:t>
      </w:r>
    </w:p>
    <w:p w:rsidR="00923063" w:rsidRDefault="00923063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                                       </w:t>
      </w:r>
      <w:r w:rsidRPr="0063727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                     </w:t>
      </w:r>
    </w:p>
    <w:p w:rsidR="00923063" w:rsidRPr="00C92F07" w:rsidRDefault="006E75B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</w:t>
      </w:r>
      <w:r w:rsidR="0092306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</w:t>
      </w:r>
      <w:r w:rsidR="00923063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                       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Předškolní vzdělávání zabezpečuje uspokojování přirozených potřeb dítěte.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Rozvoj jeho osobnosti probíhá ve spolupráci rodiny a předškolního zařízení.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 této spolupráce vyplývají práva a povinnosti všech zúčastněných stran.</w:t>
      </w: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2F07" w:rsidRPr="00C92F07" w:rsidRDefault="006E75BD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2. </w:t>
      </w:r>
      <w:r w:rsidR="00C92F07" w:rsidRPr="00C92F07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>Základní práva dětí přijatých k předškolnímu vzdělávání</w:t>
      </w: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Každé přijaté dítě (dále jen dítě) má právo: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-na kvalitní předškolní vzdělávání zaručující optimální rozvoj jeho osobnosti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-na zajištění služeb poskytovaných školskými poradenskými zařízeními v rozsahu stanoveném ve školském zákoně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-fyzicky i psychicky bezpečné prostředí při pobytu v MŠ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 se podílejí na tvorbě pravidel společného soužití a jsou motivované k jejich dodržování.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vzdělávání mají dále všechny děti práva, která jim zaručuje Listina lidských práv a svobod a Úmluva o právech dítěte.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2F07" w:rsidRPr="006E75BD" w:rsidRDefault="00240074" w:rsidP="006E7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                       </w:t>
      </w:r>
    </w:p>
    <w:p w:rsidR="00240074" w:rsidRPr="00C92F07" w:rsidRDefault="00240074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</w:p>
    <w:p w:rsidR="00C92F07" w:rsidRPr="00C92F07" w:rsidRDefault="006E75BD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3. </w:t>
      </w:r>
      <w:r w:rsidR="00C92F07" w:rsidRPr="00C92F07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>Základní práva zákonných zástupců</w:t>
      </w:r>
    </w:p>
    <w:p w:rsidR="00C92F07" w:rsidRPr="00C92F07" w:rsidRDefault="00C92F07" w:rsidP="00C92F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- na informace o průběhu a výsledcích vzdělávání dětí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na diskrétnost a ochranu informací, týkajících se jejich osobního a rodinného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života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vyjadřovat se ke všem rozhodnutím MŠ týkajícím se podstatných záležitostí 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vzdělávání dětí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po dohodě s učitelkou být přítomni výchovným činnostem ve třídě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konzultovat výchovné i jiné problémy svého dítěte s učitelkou nebo ředitelkou </w:t>
      </w:r>
    </w:p>
    <w:p w:rsidR="00C92F07" w:rsidRPr="00C92F07" w:rsidRDefault="00A8567B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š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koly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přispívat svými nápady a náměty k obohacení výchovného programu školy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na poradenskou pomoc MŠ nebo školského poradenského zařízení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projevit jakékoli připomínky k provozu MŠ, učitelce nebo ředitelce školy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v závažném případě požádat ředitelku školy o individuální úpravu pravidel     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stanovených ve školním řádu MŠ</w:t>
      </w:r>
    </w:p>
    <w:p w:rsid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vznášet připomínky k</w:t>
      </w:r>
      <w:r w:rsidR="002400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jídelníčku</w:t>
      </w:r>
    </w:p>
    <w:p w:rsidR="00240074" w:rsidRPr="00C92F07" w:rsidRDefault="00240074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</w:p>
    <w:p w:rsidR="00240074" w:rsidRPr="006E75BD" w:rsidRDefault="006E75BD" w:rsidP="006E7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</w:t>
      </w:r>
      <w:r w:rsidR="0024007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                    </w:t>
      </w:r>
      <w:r w:rsidR="00240074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 xml:space="preserve">                                                            </w:t>
      </w:r>
    </w:p>
    <w:p w:rsidR="00C92F07" w:rsidRPr="00C92F07" w:rsidRDefault="006E75BD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 xml:space="preserve"> 4. </w:t>
      </w:r>
      <w:r w:rsidR="00C92F07" w:rsidRPr="00C92F07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>Povinnosti zákonných zástupců</w:t>
      </w:r>
    </w:p>
    <w:p w:rsid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</w:p>
    <w:p w:rsidR="00D14614" w:rsidRDefault="00D14614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146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ákonní zástupci dětí (případně osoby pověřené k přebírání dětí z MŠ) jsou povinni:</w:t>
      </w:r>
    </w:p>
    <w:p w:rsidR="00D14614" w:rsidRPr="00D14614" w:rsidRDefault="00D14614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367812" w:rsidRDefault="0036781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D14614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92F07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zajistit</w:t>
      </w:r>
      <w:r w:rsidR="00D14614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aby dítě řádně docházelo do mateřské školy zdravé</w:t>
      </w:r>
      <w:r w:rsidR="00C92F07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př</w:t>
      </w:r>
      <w:r w:rsidR="00D14614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 příchodu bylo vhodně a čistě </w:t>
      </w:r>
      <w:r w:rsidR="00240074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C92F07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praveno</w:t>
      </w:r>
      <w:r w:rsidR="00D14614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</w:t>
      </w:r>
      <w:r w:rsidR="00240074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důvodu bezpečnosti – pevné plné bačkorky s </w:t>
      </w:r>
      <w:proofErr w:type="gramStart"/>
      <w:r w:rsidR="00240074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protiskluzovou </w:t>
      </w:r>
      <w:r w:rsidR="00D14614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40074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podrážkou</w:t>
      </w:r>
      <w:proofErr w:type="gramEnd"/>
      <w:r w:rsidR="00240074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D14614" w:rsidRPr="00D14614" w:rsidRDefault="00D14614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F747F" w:rsidRPr="008D04E7" w:rsidRDefault="0036781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-</w:t>
      </w:r>
      <w:r w:rsidR="00D146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informovat mateřskou školu o změně zdravotní způsobilosti, zdravotních obtížích dítěte nebo jiných závažných skutečnostech, které by mohly mít vliv na průběh vzdělávání dítěte</w:t>
      </w:r>
      <w:r w:rsidR="009F747F"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367812" w:rsidRDefault="0036781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41654" w:rsidRDefault="0036781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r w:rsidR="00F4165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informovat neprodleně (nejpozději do doby opuštění areálu mateřské školy) pedagogického pracovníka o úrazu dítěte, který se stal po převzetí dítět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od pedagogického pracovníka v areálu školy (šatna, školní zahrada).</w:t>
      </w:r>
    </w:p>
    <w:p w:rsidR="00367812" w:rsidRPr="00C92F07" w:rsidRDefault="0036781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367812" w:rsidRDefault="0036781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C92F07" w:rsidRP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vyzvání ředitelky MŠ se osobně zúčastnit projednání otázek týkajících se  </w:t>
      </w:r>
    </w:p>
    <w:p w:rsid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zdělávání</w:t>
      </w:r>
      <w:r w:rsid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chování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dítěte</w:t>
      </w:r>
      <w:r w:rsidR="009767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mateřské škole</w:t>
      </w:r>
    </w:p>
    <w:p w:rsidR="00367812" w:rsidRPr="00C92F07" w:rsidRDefault="0036781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F747F" w:rsidRPr="009F747F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="003678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informovat mateřskou školu o důvodech nepřítomnosti dítěte.</w:t>
      </w:r>
      <w:r w:rsidR="009F74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747F" w:rsidRPr="009F7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Předem známou nepřítomnost dítěte oznámí učitelce na třídě okamžitě. Není-li nepřítomnost dítěte předem známa, oznámí ji neprodleně, nejpozději do tří dnů.</w:t>
      </w:r>
    </w:p>
    <w:p w:rsidR="00C92F07" w:rsidRDefault="0036781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případě povinného předškolního vzdělávání se řídit stano</w:t>
      </w:r>
      <w:r w:rsidR="009767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venými pravidly pro omlouvání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ítěte </w:t>
      </w:r>
      <w:r w:rsidR="009767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dokládat důvody</w:t>
      </w:r>
      <w:r w:rsidR="009767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jeho nepřítomnosti tak, jak je uvedeno v</w:t>
      </w:r>
      <w:r w:rsidR="004F3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článku 13</w:t>
      </w:r>
      <w:r w:rsidR="00A336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9767F3" w:rsidRPr="00C92F07" w:rsidRDefault="009767F3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oznamovat škole a školskému zařízení údaje podle §28 odst. 2 a 3 zákona č.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561/2004 sb., školského zákona ve znění pozdějších předpisů a další údaje </w:t>
      </w:r>
    </w:p>
    <w:p w:rsidR="00C92F07" w:rsidRPr="00C92F07" w:rsidRDefault="009767F3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podstatné pro průběh vzdělávání nebo bezpečnosti dítěte a změny v těchto </w:t>
      </w:r>
    </w:p>
    <w:p w:rsidR="00C92F07" w:rsidRDefault="009767F3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údajích</w:t>
      </w:r>
      <w:proofErr w:type="gramEnd"/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(např. školní matriky)</w:t>
      </w:r>
    </w:p>
    <w:p w:rsidR="009767F3" w:rsidRPr="00C92F07" w:rsidRDefault="009767F3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ve stanoveném termínu hradit úplatu za </w:t>
      </w:r>
      <w:r w:rsidR="009767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předškolní vzdělávání a stravné</w:t>
      </w:r>
    </w:p>
    <w:p w:rsidR="009767F3" w:rsidRDefault="009767F3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60624" w:rsidRDefault="009767F3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zákonný zástupce je povinen přihlásit dítě k zápisu k povinnému předškolnímu </w:t>
      </w:r>
    </w:p>
    <w:p w:rsidR="00060624" w:rsidRDefault="00060624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</w:t>
      </w:r>
      <w:r w:rsidR="009767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 v </w:t>
      </w:r>
      <w:r w:rsidR="006657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kalendářním</w:t>
      </w:r>
      <w:r w:rsidR="009767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roce, ve kterém začíná předškolní vzdělávání dítěte</w:t>
      </w:r>
      <w:r w:rsidR="006657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6657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tj. </w:t>
      </w:r>
      <w:proofErr w:type="gramStart"/>
      <w:r w:rsidR="006657D7" w:rsidRPr="008D04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proofErr w:type="gramEnd"/>
      <w:r w:rsidR="006657D7" w:rsidRPr="008D04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</w:p>
    <w:p w:rsidR="006657D7" w:rsidRPr="008D04E7" w:rsidRDefault="00060624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6657D7" w:rsidRPr="008D04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počátku školního roku, který následuje po dni, kdy dítě dosáhne pátého roku věku)</w:t>
      </w:r>
    </w:p>
    <w:p w:rsidR="009767F3" w:rsidRDefault="009767F3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2CF0" w:rsidRDefault="00E52CF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2CF0" w:rsidRDefault="00E52CF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57D7" w:rsidRPr="00C92F07" w:rsidRDefault="00E52CF0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</w:t>
      </w:r>
      <w:r w:rsidR="006657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</w:t>
      </w:r>
      <w:r w:rsidR="006657D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</w:t>
      </w:r>
      <w:r w:rsidR="006657D7"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lang w:eastAsia="cs-CZ"/>
        </w:rPr>
        <w:t xml:space="preserve"> </w:t>
      </w:r>
    </w:p>
    <w:p w:rsidR="00C5494B" w:rsidRPr="00E52CF0" w:rsidRDefault="00C5494B" w:rsidP="00C549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  <w:lang w:eastAsia="cs-CZ"/>
        </w:rPr>
      </w:pPr>
      <w:r w:rsidRPr="00E52CF0"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  <w:lang w:eastAsia="cs-CZ"/>
        </w:rPr>
        <w:t>Přijímání k předškolnímu vzdělávání a ukončení vzdělávání dítěte</w:t>
      </w:r>
    </w:p>
    <w:p w:rsidR="00C5494B" w:rsidRPr="00E52CF0" w:rsidRDefault="00C5494B" w:rsidP="00C549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32"/>
          <w:szCs w:val="32"/>
          <w:lang w:eastAsia="cs-CZ"/>
        </w:rPr>
      </w:pPr>
    </w:p>
    <w:p w:rsidR="00C5494B" w:rsidRDefault="00C5494B" w:rsidP="00C54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Řídí se zákonem č.500/2004 Sb., správní řád, ve znění pozdějších předpisů</w:t>
      </w:r>
    </w:p>
    <w:p w:rsidR="00C5494B" w:rsidRPr="00C92F07" w:rsidRDefault="00C5494B" w:rsidP="00C54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</w:t>
      </w:r>
    </w:p>
    <w:p w:rsidR="00C5494B" w:rsidRDefault="00C5494B" w:rsidP="00C549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</w:t>
      </w:r>
      <w:r w:rsidR="006E75B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</w:t>
      </w:r>
    </w:p>
    <w:p w:rsidR="00C5494B" w:rsidRPr="00C92F07" w:rsidRDefault="006E75BD" w:rsidP="00C54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>5.</w:t>
      </w:r>
      <w:r w:rsidR="00C5494B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>Přijetí</w:t>
      </w:r>
      <w:proofErr w:type="gramEnd"/>
      <w:r w:rsidR="00C5494B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dítěte k předškolnímu vzdělávání                   </w:t>
      </w:r>
    </w:p>
    <w:p w:rsidR="00C5494B" w:rsidRPr="00C92F07" w:rsidRDefault="00C5494B" w:rsidP="00C54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494B" w:rsidRPr="00C92F07" w:rsidRDefault="00C5494B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Zápis do MŠ na následující školní rok podle § 34 odst. 23 č./456 a § 183 odst. 2 zákona č.561/2004 Sb., o předškolním, základním a středním, vyšším odborném a jiném vzdělávání, školský zákon, ve znění pozdějších předpisů -  </w:t>
      </w:r>
      <w:r w:rsidR="00CA5FAE"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 mateřské školy stanoví po dohodě se zřizovatelem místo, termín a dobu podání žádostí o přijetí dětí k předškolnímu vzdělávání pro následující školní rok</w:t>
      </w:r>
      <w:r w:rsidR="00CA5F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5FAE"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626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dny přesně určené v </w:t>
      </w:r>
      <w:proofErr w:type="gramStart"/>
      <w:r w:rsidR="00626542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rozsahu  termínu</w:t>
      </w:r>
      <w:proofErr w:type="gramEnd"/>
      <w:r w:rsidR="00626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5FAE"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2.květen – 16. květen/ a zveřejní je způsobem v místě obvyklým</w:t>
      </w:r>
      <w:r w:rsidR="0062654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5494B" w:rsidRPr="00C92F07" w:rsidRDefault="00C5494B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26542" w:rsidRDefault="00C5494B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Informace o termínu zápisu je zveřejněna v místním tisku, na nástěnce v budově školy, na webových stránkách školy. </w:t>
      </w:r>
    </w:p>
    <w:p w:rsidR="00626542" w:rsidRDefault="0062654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9059C" w:rsidRDefault="00626542" w:rsidP="0064633A">
      <w:pPr>
        <w:tabs>
          <w:tab w:val="left" w:pos="30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Přihlášku obdrží zákonní zástupci v budově školy v předem stanoveném termínu, nebo si ji mohou stáhnout z webových stránek školy.</w:t>
      </w:r>
    </w:p>
    <w:p w:rsidR="0009059C" w:rsidRPr="0009059C" w:rsidRDefault="0009059C" w:rsidP="0064633A">
      <w:pPr>
        <w:tabs>
          <w:tab w:val="left" w:pos="30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5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přijímacím řízení dítěte k předškolnímu vzdělávání předkládá zákonný zástupce:</w:t>
      </w:r>
    </w:p>
    <w:p w:rsidR="0009059C" w:rsidRPr="0009059C" w:rsidRDefault="0009059C" w:rsidP="0064633A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5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Přihlášku k</w:t>
      </w:r>
      <w:r w:rsidRPr="000905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přijetí dítěte k předškolnímu vzdělávání</w:t>
      </w:r>
    </w:p>
    <w:p w:rsidR="0009059C" w:rsidRPr="0009059C" w:rsidRDefault="0009059C" w:rsidP="0064633A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59C">
        <w:rPr>
          <w:rFonts w:ascii="Times New Roman" w:eastAsia="Times New Roman" w:hAnsi="Times New Roman" w:cs="Times New Roman"/>
          <w:sz w:val="24"/>
          <w:szCs w:val="24"/>
          <w:lang w:eastAsia="cs-CZ"/>
        </w:rPr>
        <w:t>- Potvrzení lékaře o tom, že se dítě podrobilo stanoveným pravidelným očkováním (netýká se dětí plnících povinné předškolní vzdělávání)</w:t>
      </w:r>
    </w:p>
    <w:p w:rsidR="0009059C" w:rsidRPr="0009059C" w:rsidRDefault="0009059C" w:rsidP="0064633A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59C">
        <w:rPr>
          <w:rFonts w:ascii="Times New Roman" w:eastAsia="Times New Roman" w:hAnsi="Times New Roman" w:cs="Times New Roman"/>
          <w:sz w:val="24"/>
          <w:szCs w:val="24"/>
          <w:lang w:eastAsia="cs-CZ"/>
        </w:rPr>
        <w:t>- Rodný list dítěte</w:t>
      </w:r>
    </w:p>
    <w:p w:rsidR="0009059C" w:rsidRPr="0009059C" w:rsidRDefault="0009059C" w:rsidP="0064633A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59C">
        <w:rPr>
          <w:rFonts w:ascii="Times New Roman" w:eastAsia="Times New Roman" w:hAnsi="Times New Roman" w:cs="Times New Roman"/>
          <w:sz w:val="24"/>
          <w:szCs w:val="24"/>
          <w:lang w:eastAsia="cs-CZ"/>
        </w:rPr>
        <w:t>- Občanský průkaz zákonného zástupce</w:t>
      </w:r>
    </w:p>
    <w:p w:rsidR="0009059C" w:rsidRPr="0009059C" w:rsidRDefault="0009059C" w:rsidP="0064633A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59C">
        <w:rPr>
          <w:rFonts w:ascii="Times New Roman" w:eastAsia="Times New Roman" w:hAnsi="Times New Roman" w:cs="Times New Roman"/>
          <w:sz w:val="24"/>
          <w:szCs w:val="24"/>
          <w:lang w:eastAsia="cs-CZ"/>
        </w:rPr>
        <w:t>- Případně doporučení k zařazení dítěte se speciálními vzdělávacími potřebami do běžné třídy mateřské školy</w:t>
      </w:r>
    </w:p>
    <w:p w:rsidR="0009059C" w:rsidRPr="0009059C" w:rsidRDefault="0009059C" w:rsidP="0064633A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59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Případně do 31.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059C">
        <w:rPr>
          <w:rFonts w:ascii="Times New Roman" w:eastAsia="Times New Roman" w:hAnsi="Times New Roman" w:cs="Times New Roman"/>
          <w:sz w:val="24"/>
          <w:szCs w:val="24"/>
          <w:lang w:eastAsia="cs-CZ"/>
        </w:rPr>
        <w:t>5. doloží zákonný zástupce oznámení o individuálním vzdělávání dítěte</w:t>
      </w:r>
    </w:p>
    <w:p w:rsidR="0009059C" w:rsidRPr="0009059C" w:rsidRDefault="0009059C" w:rsidP="0064633A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59C">
        <w:rPr>
          <w:rFonts w:ascii="Times New Roman" w:eastAsia="Times New Roman" w:hAnsi="Times New Roman" w:cs="Times New Roman"/>
          <w:sz w:val="24"/>
          <w:szCs w:val="24"/>
          <w:lang w:eastAsia="cs-CZ"/>
        </w:rPr>
        <w:t>- při nástupu dítěte k předškolnímu vzdělávání předkládá zákonný zástupce řádně vyplněný evidenční list</w:t>
      </w:r>
    </w:p>
    <w:p w:rsidR="00CA5FAE" w:rsidRPr="00626542" w:rsidRDefault="00CA5FA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26542" w:rsidRDefault="0062654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542" w:rsidRDefault="00CA5FA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přijetí dítěte rozhoduje ředitel školy, popřípadě o stanovení zkušebního pobytu dítěte, jehož délka nesmí přesáhnout 3 měsíce.</w:t>
      </w:r>
    </w:p>
    <w:p w:rsidR="00626542" w:rsidRDefault="0062654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437C" w:rsidRDefault="00CA5FA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školním roce</w:t>
      </w:r>
      <w:r w:rsidR="008E7F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2019/2020</w:t>
      </w:r>
      <w:r w:rsidR="000905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do mateřské školy přijímají děti na základě krité</w:t>
      </w: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>rií, která si</w:t>
      </w:r>
      <w:r w:rsidR="009040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šk</w:t>
      </w:r>
      <w:r w:rsidR="008E7F2D">
        <w:rPr>
          <w:rFonts w:ascii="Times New Roman" w:eastAsia="Times New Roman" w:hAnsi="Times New Roman" w:cs="Times New Roman"/>
          <w:sz w:val="24"/>
          <w:szCs w:val="24"/>
          <w:lang w:eastAsia="cs-CZ"/>
        </w:rPr>
        <w:t>oly stanoví do konce března 2020 a následně je zveřejní.</w:t>
      </w:r>
    </w:p>
    <w:p w:rsidR="00CA5FAE" w:rsidRDefault="00CA5FA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 přijetí dítěte se zdravotním postižením rozhoduje ředitel školy na základě písemného vyjádření školského poradenského zařízení, popřípadě také registrujícího praktického lékaře pro děti a dorost.</w:t>
      </w:r>
    </w:p>
    <w:p w:rsidR="00626542" w:rsidRPr="008D04E7" w:rsidRDefault="0062654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542" w:rsidRDefault="00CA5FA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Dítě může být př</w:t>
      </w:r>
      <w:r w:rsidR="00626542">
        <w:rPr>
          <w:rFonts w:ascii="Times New Roman" w:eastAsia="Times New Roman" w:hAnsi="Times New Roman" w:cs="Times New Roman"/>
          <w:sz w:val="24"/>
          <w:szCs w:val="24"/>
          <w:lang w:eastAsia="cs-CZ"/>
        </w:rPr>
        <w:t>ijato k předškolnímu vzdělávání</w:t>
      </w: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 prů</w:t>
      </w:r>
      <w:r w:rsidR="00C425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běhu roku. </w:t>
      </w:r>
    </w:p>
    <w:p w:rsidR="00626542" w:rsidRDefault="0062654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FAE" w:rsidRPr="008D04E7" w:rsidRDefault="00CA5FA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0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měsíci červenci a srpnu lze přijmout do mateřské školy děti z jiné mateřské školy, a to nejvýše na dobu, po kterou jiná mateřská škola přerušila provoz. </w:t>
      </w:r>
    </w:p>
    <w:p w:rsidR="00CA5FAE" w:rsidRPr="008D04E7" w:rsidRDefault="00CA5FA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9059C" w:rsidRDefault="0009059C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</w:t>
      </w:r>
    </w:p>
    <w:p w:rsidR="00C5494B" w:rsidRPr="00C92F07" w:rsidRDefault="00C5494B" w:rsidP="00C549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5494B" w:rsidRPr="0009059C" w:rsidRDefault="006E75BD" w:rsidP="00C54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 xml:space="preserve">6. </w:t>
      </w:r>
      <w:r w:rsidR="0009059C" w:rsidRPr="0009059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>Rozhodnutí ředitele o výsledku přijímacího řízení</w:t>
      </w:r>
    </w:p>
    <w:p w:rsidR="00C5494B" w:rsidRPr="0009059C" w:rsidRDefault="00C5494B" w:rsidP="00C54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</w:p>
    <w:p w:rsidR="0068725E" w:rsidRPr="0068725E" w:rsidRDefault="0068725E" w:rsidP="0064633A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2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žádosti zákonného zástupce a výše uvedených podkladů vydává ředitelka MŠ Rozhodnutí o přijetí dítěte k předškolnímu vzdělávání v souladu se Správním řádem a školským zákonem. </w:t>
      </w:r>
    </w:p>
    <w:p w:rsidR="00C5494B" w:rsidRPr="00C92F07" w:rsidRDefault="00C5494B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725E" w:rsidRDefault="0068725E" w:rsidP="00687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  </w:t>
      </w:r>
    </w:p>
    <w:p w:rsidR="00C5494B" w:rsidRPr="00C92F07" w:rsidRDefault="00C5494B" w:rsidP="00C5494B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</w:p>
    <w:p w:rsidR="00C5494B" w:rsidRPr="00C92F07" w:rsidRDefault="006E75BD" w:rsidP="00C5494B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>7.</w:t>
      </w:r>
      <w:r w:rsidR="00E52CF0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 xml:space="preserve"> </w:t>
      </w:r>
      <w:r w:rsidR="00C5494B" w:rsidRPr="00C92F07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>Ukončení předškolního vzdělávání dítěte</w:t>
      </w:r>
    </w:p>
    <w:p w:rsidR="00C5494B" w:rsidRPr="00C92F07" w:rsidRDefault="00C5494B" w:rsidP="00C5494B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</w:p>
    <w:p w:rsidR="00C5494B" w:rsidRPr="00C92F07" w:rsidRDefault="00C5494B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§ 35odst. 1 zákona č.561/2004 Sb., školský zákon, ve znění pozdějších předpisů.</w:t>
      </w:r>
    </w:p>
    <w:p w:rsidR="00C5494B" w:rsidRPr="00C92F07" w:rsidRDefault="00C5494B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 MŠ může po předchozím písemném upozornění zákonnému zástupci dítěte</w:t>
      </w:r>
    </w:p>
    <w:p w:rsidR="00C5494B" w:rsidRPr="00C92F07" w:rsidRDefault="00C5494B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rozhodnout o ukončení předškolního vzdělávání jestliže:</w:t>
      </w:r>
    </w:p>
    <w:p w:rsidR="00C5494B" w:rsidRDefault="0068725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1/ se dítě nezúčastní bez</w:t>
      </w:r>
      <w:r w:rsidR="00C5494B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omluvy zákonného zástupce předškolního vzdělávání nepřetržitě po dobu delší než dva týdny</w:t>
      </w:r>
    </w:p>
    <w:p w:rsidR="0068725E" w:rsidRPr="00C92F07" w:rsidRDefault="0068725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5494B" w:rsidRDefault="0068725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2/</w:t>
      </w:r>
      <w:r w:rsidR="00C5494B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zákonný zástupce závažným způsobem opakovaně narušuje provoz mateřské školy </w:t>
      </w:r>
    </w:p>
    <w:p w:rsidR="0068725E" w:rsidRPr="00C92F07" w:rsidRDefault="0068725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5494B" w:rsidRDefault="0068725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3/</w:t>
      </w:r>
      <w:r w:rsidR="00C5494B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pokud při přijetí dítěte byla stanovena zkušební doba pobytu a lékař nebo školské poradenské zařízení v průběhu této zkušební doby doporučí nezatěžovat dítě dalším vzděláváním, může ředitelka MŠ rozhodnout o ukončení vzdělávání tohoto dítěte</w:t>
      </w:r>
    </w:p>
    <w:p w:rsidR="0068725E" w:rsidRPr="00C92F07" w:rsidRDefault="0068725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5494B" w:rsidRDefault="0068725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4/</w:t>
      </w:r>
      <w:r w:rsidR="00C5494B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zákonný zástupce opakovaně neuhradí úplatu za vzdělávání v mateřské škole nebo úplatu za stravování (§123) ve stanoveném termínu a nedohodne s ředitelem jiný termín úhrady.</w:t>
      </w:r>
    </w:p>
    <w:p w:rsidR="0068725E" w:rsidRDefault="0068725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8725E" w:rsidRPr="00C92F07" w:rsidRDefault="0068725E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Dítěti, které plní povinné předškolní vzdělávání nelze z těchto důvodů předškolní vzdělávání ukončit.</w:t>
      </w:r>
    </w:p>
    <w:p w:rsidR="00782810" w:rsidRDefault="00782810" w:rsidP="00782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</w:t>
      </w:r>
    </w:p>
    <w:p w:rsidR="00E52CF0" w:rsidRDefault="00E52CF0" w:rsidP="007828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lang w:eastAsia="cs-CZ"/>
        </w:rPr>
      </w:pPr>
    </w:p>
    <w:p w:rsidR="00782810" w:rsidRPr="00782810" w:rsidRDefault="00782810" w:rsidP="007828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 </w:t>
      </w:r>
    </w:p>
    <w:p w:rsidR="00782810" w:rsidRPr="00E52CF0" w:rsidRDefault="00782810" w:rsidP="00782810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cs-CZ"/>
        </w:rPr>
      </w:pPr>
      <w:r w:rsidRPr="005F7D2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cs-CZ"/>
        </w:rPr>
        <w:t>Upřesnění výkonu práv a povinností zákonných zástupců při vzdělávání dětí a pravidla jejich vzájemných v</w:t>
      </w:r>
      <w:r w:rsidR="00A20EF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cs-CZ"/>
        </w:rPr>
        <w:t>ztahů s učitelkami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   </w:t>
      </w:r>
    </w:p>
    <w:p w:rsidR="00782810" w:rsidRPr="00782810" w:rsidRDefault="00782810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</w:p>
    <w:p w:rsidR="00C92F07" w:rsidRPr="00C92F07" w:rsidRDefault="00E52CF0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>8.</w:t>
      </w:r>
      <w:r w:rsidR="009040D7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 xml:space="preserve"> </w:t>
      </w:r>
      <w:r w:rsidR="00C92F07" w:rsidRPr="00C92F07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>Pravidla vzájemných v</w:t>
      </w:r>
      <w:r w:rsidR="00A20EFE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>ztahů s učitelkami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</w:p>
    <w:p w:rsidR="00C92F07" w:rsidRPr="00C92F07" w:rsidRDefault="0078281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pobytu v mateřské škole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zákonní zástupci dětí: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-dodržují stanovenou organizaci provozu mateřské školy a vnitřní režim MŠ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-řídí se školním řádem MŠ</w:t>
      </w:r>
    </w:p>
    <w:p w:rsidR="00F027CD" w:rsidRPr="00E52CF0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-dodržují při vzájemném styku se zaměstnanci MŠ, s jinými dětmi (docházejícími do MŠ a s ostatními zákonnými zástupci dětí </w:t>
      </w:r>
      <w:r w:rsidRPr="00C92F0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pravidla sl</w:t>
      </w:r>
      <w:r w:rsidR="00E52CF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ušnosti a vzájemné ohleduplnosti</w:t>
      </w:r>
      <w:r w:rsidR="00F027C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                         </w:t>
      </w:r>
    </w:p>
    <w:p w:rsidR="00F027CD" w:rsidRPr="005F7D2C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  </w:t>
      </w:r>
    </w:p>
    <w:p w:rsidR="00F027CD" w:rsidRPr="00C92F07" w:rsidRDefault="00E52CF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lastRenderedPageBreak/>
        <w:t xml:space="preserve">9. </w:t>
      </w:r>
      <w:r w:rsidR="00F027CD" w:rsidRPr="00C92F07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>Evidence dítěte</w:t>
      </w:r>
    </w:p>
    <w:p w:rsidR="00F027CD" w:rsidRPr="00C92F07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cs-CZ"/>
        </w:rPr>
      </w:pPr>
    </w:p>
    <w:p w:rsidR="00F027CD" w:rsidRPr="00F027CD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7CD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nástupu do MŠ předají zákonní zástupci dítěte třídní učitelce údaje vedené ve školní matrice. Matrika je vedena formou evidenčních listů a zápisů v elektronické podobě. Údaje o dětech jsou využívány pouze pro vnitřní potřebu MŠ, oprávněné orgány státní</w:t>
      </w:r>
    </w:p>
    <w:p w:rsidR="00F027CD" w:rsidRPr="00F027CD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7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správy a samosprávy a pro potřebu uplatnění zákona č. 106/1999 Sb., o svobodném přístupu k informacím, ve znění pozdějších předpisů. </w:t>
      </w:r>
    </w:p>
    <w:p w:rsidR="00F027CD" w:rsidRPr="00F027CD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27CD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vedené ve školní matrice, poskytnuté zákonnými zástupci dětí:</w:t>
      </w:r>
    </w:p>
    <w:p w:rsidR="00F027CD" w:rsidRPr="00E917BA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-jméno a příjmení dítěte, rodné číslo, datum narození, státní občanství, místo </w:t>
      </w:r>
    </w:p>
    <w:p w:rsidR="00F027CD" w:rsidRPr="00E917BA" w:rsidRDefault="00E917BA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27CD"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narození, místo trvalého pobytu, případně místo pobytu na území ČR podle druhu </w:t>
      </w:r>
    </w:p>
    <w:p w:rsidR="00F027CD" w:rsidRPr="00E917BA" w:rsidRDefault="00E917BA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027CD"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pobytu cizince, nebo místo pobytu v zahraničí, nepobývá-li dítě na území ČR</w:t>
      </w:r>
    </w:p>
    <w:p w:rsidR="00F027CD" w:rsidRPr="00E917BA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-údaje o zdravotním postižení, včetně údaje o druhu postižení nebo zdravotního </w:t>
      </w:r>
    </w:p>
    <w:p w:rsidR="00F027CD" w:rsidRPr="00E917BA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znevýhodnění, případně sociální znevýhodnění</w:t>
      </w:r>
    </w:p>
    <w:p w:rsidR="00F027CD" w:rsidRPr="00E917BA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údaje o zdravotní způsobilosti ke vzdělávání a o zdravotních potížích, které by </w:t>
      </w:r>
    </w:p>
    <w:p w:rsidR="00F027CD" w:rsidRPr="00E917BA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mohly mít vliv na průběh vzdělávání</w:t>
      </w:r>
    </w:p>
    <w:p w:rsidR="00F027CD" w:rsidRPr="00E917BA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jméno a příjmení zákonného zástupce, místo trvalého pobytu nebo bydliště, </w:t>
      </w:r>
    </w:p>
    <w:p w:rsidR="00F027CD" w:rsidRPr="00E917BA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pokud nemá na území České republiky místo trvalého pobytu, adresu pro  </w:t>
      </w:r>
    </w:p>
    <w:p w:rsidR="00F027CD" w:rsidRPr="00E917BA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doručování písemností, telefonické spojení </w:t>
      </w:r>
    </w:p>
    <w:p w:rsidR="00782810" w:rsidRPr="00782810" w:rsidRDefault="00782810" w:rsidP="002152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</w:t>
      </w:r>
      <w:r w:rsidR="00E52CF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</w:t>
      </w: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</w:p>
    <w:p w:rsidR="00C92F07" w:rsidRPr="00C92F07" w:rsidRDefault="00E52CF0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 xml:space="preserve">10. </w:t>
      </w:r>
      <w:r w:rsidR="00C92F07" w:rsidRPr="00C92F07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>Způsob předávání informací o prospívání dítěte v MŠ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zákonní zástupci se mohou seznámit s cí</w:t>
      </w:r>
      <w:r w:rsidR="00841E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li, zaměřením, formami a obsahem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vzdělávání v MŠ - Š</w:t>
      </w:r>
      <w:r w:rsidR="009767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VP - přístupný v hale mateřské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školy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každý den lze hovořit s učitelkou dítěte na třídě a informovat se o svém dítěti,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o průběhu a výsledcích vzdělávání  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-na požádání může zákonný zástupce nahlédnout do záznamového listu o průběhu 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vzdělávání svého dítěte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-schůzka s rodiči  - informativní o všech rozhodnutích MŠ týkajících se vzdělávání 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dětí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-s ředitelkou školy je možno individuá</w:t>
      </w:r>
      <w:r w:rsidR="00A20E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lně řešit připomínky denně od 10:30 do 12:3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   </w:t>
      </w:r>
    </w:p>
    <w:p w:rsidR="00841E17" w:rsidRDefault="00841E1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hodin nebo po dohodě</w:t>
      </w:r>
    </w:p>
    <w:p w:rsidR="00C92F07" w:rsidRPr="00841E17" w:rsidRDefault="00841E1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</w:t>
      </w:r>
      <w:r w:rsidR="00C92F07" w:rsidRPr="00841E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pedagogické pracovnice mohou vyzvat zákonné zástupce k individuálnímu 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projednání závažných otázek týkajících se vzdělávání dítěte</w:t>
      </w:r>
    </w:p>
    <w:p w:rsidR="00C92F07" w:rsidRDefault="00782810" w:rsidP="006463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841E17" w:rsidRDefault="00782810" w:rsidP="007828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                        </w:t>
      </w:r>
      <w:r w:rsidR="00841E1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</w:t>
      </w:r>
      <w:r w:rsidR="00E52CF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</w:t>
      </w:r>
    </w:p>
    <w:p w:rsidR="00841E17" w:rsidRDefault="00841E17" w:rsidP="007828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</w:p>
    <w:p w:rsidR="00782810" w:rsidRPr="00782810" w:rsidRDefault="00E52CF0" w:rsidP="007828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11. </w:t>
      </w:r>
      <w:r w:rsidR="00841E17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>Informování zákonných zástupců dětí</w:t>
      </w:r>
      <w:r w:rsidR="00F11EFF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o</w:t>
      </w:r>
      <w:r w:rsidR="00841E17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mimořádných školních a mimoškolních akcích</w:t>
      </w:r>
      <w:r w:rsidR="00782810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</w:t>
      </w:r>
    </w:p>
    <w:p w:rsidR="00782810" w:rsidRPr="00C92F07" w:rsidRDefault="00782810" w:rsidP="00782810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</w:p>
    <w:p w:rsidR="00782810" w:rsidRDefault="00782810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41E17" w:rsidRPr="00C92F07" w:rsidRDefault="00841E1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-pokud MŠ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pořádá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akce</w:t>
      </w:r>
      <w:r w:rsidR="009040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jako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výlety, exkurze, divadelní představení, besídky</w:t>
      </w:r>
      <w:r w:rsidR="005948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41E17" w:rsidRPr="00C92F07" w:rsidRDefault="00841E1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apod., informuje o tom rodiče v předstihu písemným oznámením na nástěnkách     </w:t>
      </w:r>
    </w:p>
    <w:p w:rsidR="00841E17" w:rsidRPr="00C92F07" w:rsidRDefault="00841E1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 šatně a veškeré akce jsou na webových stránkách. Doporučením je informace </w:t>
      </w:r>
    </w:p>
    <w:p w:rsidR="00782810" w:rsidRDefault="00841E1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sledovat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594888" w:rsidRPr="00E52CF0" w:rsidRDefault="00841E1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-v</w:t>
      </w:r>
      <w:r w:rsidRPr="00841E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případě, že </w:t>
      </w:r>
      <w:r w:rsidR="002152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součástí akcí </w:t>
      </w:r>
      <w:r w:rsidR="00594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mateřské školy bude i finanční příspěvek rodičů, vyžádá si mateřská škola souhlas zákonných zástupců</w:t>
      </w:r>
      <w:r w:rsidR="00E52C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 účastí dítěte na takové akc</w:t>
      </w:r>
      <w:r w:rsidR="009040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="0059488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            </w:t>
      </w:r>
      <w:r w:rsidR="00594888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</w:t>
      </w:r>
    </w:p>
    <w:p w:rsidR="00594888" w:rsidRDefault="00594888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</w:p>
    <w:p w:rsidR="00594888" w:rsidRDefault="00594888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94888" w:rsidRPr="009E5BB4" w:rsidRDefault="00E52CF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lastRenderedPageBreak/>
        <w:t xml:space="preserve">12. </w:t>
      </w:r>
      <w:r w:rsidR="009E5BB4" w:rsidRPr="009E5BB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>Způsob omlouvání dětí zákonnými zástupci z předškolního vzdělávání a informování o jejich zdravotním stavu</w:t>
      </w:r>
    </w:p>
    <w:p w:rsidR="00594888" w:rsidRDefault="00594888" w:rsidP="00841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94888" w:rsidRPr="00841E17" w:rsidRDefault="00594888" w:rsidP="00841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E5BB4" w:rsidRPr="009E5BB4" w:rsidRDefault="009E5BB4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9E5B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9E5BB4">
        <w:rPr>
          <w:rFonts w:ascii="Times New Roman" w:eastAsia="Times New Roman" w:hAnsi="Times New Roman" w:cs="Times New Roman"/>
          <w:sz w:val="24"/>
          <w:szCs w:val="24"/>
          <w:lang w:eastAsia="cs-CZ"/>
        </w:rPr>
        <w:t>ři předávání dítěte ke každodennímu vzdělávání v mateřské škole informuje zákonný zástupce dítěte přejímajícího pedagogického pracovníka o případných menších zdravotních obtížích dítěte, které by mohly mít vliv na omezení jeho činnosti při vzdělávání.</w:t>
      </w:r>
    </w:p>
    <w:p w:rsidR="009E5BB4" w:rsidRPr="009E5BB4" w:rsidRDefault="009E5BB4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</w:t>
      </w:r>
      <w:r w:rsidRPr="009E5BB4">
        <w:rPr>
          <w:rFonts w:ascii="Times New Roman" w:eastAsia="Times New Roman" w:hAnsi="Times New Roman" w:cs="Times New Roman"/>
          <w:sz w:val="24"/>
          <w:szCs w:val="24"/>
          <w:lang w:eastAsia="cs-CZ"/>
        </w:rPr>
        <w:t>ákonní zástupci dítěte informují mateřskou školu o každé změně zdravotní způsobilosti dítěte, o větších zdravotních potížích a dalších závažných skutečnostech, které by mohly mít vliv na průběh vzdělávání dítěte.</w:t>
      </w:r>
    </w:p>
    <w:p w:rsidR="009E5BB4" w:rsidRPr="009E5BB4" w:rsidRDefault="009E5BB4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-z</w:t>
      </w:r>
      <w:r w:rsidRPr="009E5BB4">
        <w:rPr>
          <w:rFonts w:ascii="Times New Roman" w:eastAsia="Times New Roman" w:hAnsi="Times New Roman" w:cs="Times New Roman"/>
          <w:sz w:val="24"/>
          <w:szCs w:val="24"/>
          <w:lang w:eastAsia="cs-CZ"/>
        </w:rPr>
        <w:t>ákonní zástupci dítěte omlouvají jeho nepřítomnost neprodleně ústně nebo telefonicky, neomluvená absence delší 14 dní je důvodem k ukončení docházky dítěte do mateřské školy</w:t>
      </w:r>
    </w:p>
    <w:p w:rsidR="009E5BB4" w:rsidRDefault="009E5BB4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</w:t>
      </w:r>
      <w:r w:rsidR="00E52CF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 </w:t>
      </w:r>
    </w:p>
    <w:p w:rsidR="009E5BB4" w:rsidRDefault="009E5BB4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E5BB4" w:rsidRDefault="00E52CF0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13. </w:t>
      </w:r>
      <w:r w:rsidR="009E5BB4" w:rsidRPr="009E5BB4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>Povinné předškolní vzdělávání</w:t>
      </w:r>
    </w:p>
    <w:p w:rsidR="005F7D2C" w:rsidRDefault="005F7D2C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</w:p>
    <w:p w:rsidR="00253000" w:rsidRPr="00253000" w:rsidRDefault="00253000" w:rsidP="0021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1/ </w:t>
      </w:r>
      <w:r w:rsidRPr="002530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povinné předškolní vzdělávání má formu pravidelné denní docházky v pracovních dnech, v rozsahu 4 hodin</w:t>
      </w:r>
      <w:r w:rsidR="00F634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/denně v čase od 8:00 – 12:0</w:t>
      </w:r>
      <w:r w:rsidRPr="002530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hodin (právo na vzdělávání po celou dobu provozu školy není dotčeno);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předškolního vzdělávání není dána ve dnech, které připadají na období školních prázdnin v souladu s organizací školního roku v základních a středních školách – i v tuto dobu má dítě právo vzdělávat se v mateřské škole po celou dobu jejího provozu </w:t>
      </w:r>
    </w:p>
    <w:p w:rsidR="00253000" w:rsidRPr="00253000" w:rsidRDefault="00253000" w:rsidP="0021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3000" w:rsidRPr="00253000" w:rsidRDefault="00253000" w:rsidP="0021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2/ Školský zákon umožňuje další tři způsoby plnění povinného předškolního vzdělávání: </w:t>
      </w:r>
      <w:r w:rsidRPr="002530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vzdělávání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vzdělávání v přípravné třídě (přípravném stupni základní školy speciální) a v zahraniční škole – </w:t>
      </w:r>
      <w:r w:rsidRPr="002530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případě rozhodnutí zákonného zástupce plnit povinné předškolní vzdělávání některou z uvedených alternativních forem, je povinen toto oznámit písemně mateřské škole nejpozději tři měsíce před začátkem školního roku, ve kterém se má dítě začít povinně vzdělávat (tzn. do konce května).</w:t>
      </w:r>
    </w:p>
    <w:p w:rsidR="00253000" w:rsidRPr="00253000" w:rsidRDefault="00253000" w:rsidP="0021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5B24" w:rsidRDefault="00253000" w:rsidP="0021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30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případě individuálního vzdělávání dítěte škola ověří schopnosti a dovednosti dítěte </w:t>
      </w:r>
      <w:r w:rsidR="00C14330">
        <w:rPr>
          <w:rFonts w:ascii="Times New Roman" w:eastAsia="Times New Roman" w:hAnsi="Times New Roman" w:cs="Times New Roman"/>
          <w:sz w:val="24"/>
          <w:szCs w:val="24"/>
          <w:lang w:eastAsia="cs-CZ"/>
        </w:rPr>
        <w:t>(o</w:t>
      </w:r>
      <w:r w:rsidR="0021523A">
        <w:rPr>
          <w:rFonts w:ascii="Times New Roman" w:eastAsia="Times New Roman" w:hAnsi="Times New Roman" w:cs="Times New Roman"/>
          <w:sz w:val="24"/>
          <w:szCs w:val="24"/>
          <w:lang w:eastAsia="cs-CZ"/>
        </w:rPr>
        <w:t>čekávané výstupy) v</w:t>
      </w:r>
      <w:r w:rsidR="00645B2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1523A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termínu</w:t>
      </w:r>
      <w:r w:rsidR="00645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vždy čtvrté úterý v měsíci listopad, nebo v náhradním termínu – </w:t>
      </w:r>
    </w:p>
    <w:p w:rsidR="00A25F8E" w:rsidRDefault="00645B24" w:rsidP="0021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úterý v prosinci daného školního roku.</w:t>
      </w:r>
      <w:r w:rsidR="00F63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ověření schopností a dovedností</w:t>
      </w:r>
      <w:r w:rsidR="00253000"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: rozhovor s dítětem – všeobecný přehled, ově</w:t>
      </w:r>
      <w:r w:rsidR="00B43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ření vývoje řeči, slovní </w:t>
      </w:r>
      <w:proofErr w:type="gramStart"/>
      <w:r w:rsidR="00B43CA6">
        <w:rPr>
          <w:rFonts w:ascii="Times New Roman" w:eastAsia="Times New Roman" w:hAnsi="Times New Roman" w:cs="Times New Roman"/>
          <w:sz w:val="24"/>
          <w:szCs w:val="24"/>
          <w:lang w:eastAsia="cs-CZ"/>
        </w:rPr>
        <w:t>zásoby</w:t>
      </w:r>
      <w:proofErr w:type="gramEnd"/>
      <w:r w:rsidR="00B43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 w:rsidR="00B43CA6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vychází</w:t>
      </w:r>
      <w:proofErr w:type="gramEnd"/>
      <w:r w:rsidR="00B43C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požadavků materiálu doporučeného pro rodiče </w:t>
      </w:r>
      <w:r w:rsidR="00A25F8E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B43CA6">
        <w:rPr>
          <w:rFonts w:ascii="Times New Roman" w:eastAsia="Times New Roman" w:hAnsi="Times New Roman" w:cs="Times New Roman"/>
          <w:sz w:val="24"/>
          <w:szCs w:val="24"/>
          <w:lang w:eastAsia="cs-CZ"/>
        </w:rPr>
        <w:t>Desatero</w:t>
      </w:r>
      <w:r w:rsidR="00A25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předškoláka. </w:t>
      </w:r>
    </w:p>
    <w:p w:rsidR="00253000" w:rsidRPr="00253000" w:rsidRDefault="00A25F8E" w:rsidP="0021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53000"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racovní list – </w:t>
      </w:r>
      <w:proofErr w:type="spellStart"/>
      <w:r w:rsidR="00253000"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předmatematické</w:t>
      </w:r>
      <w:proofErr w:type="spellEnd"/>
      <w:r w:rsidR="00253000"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představy; </w:t>
      </w:r>
      <w:proofErr w:type="spellStart"/>
      <w:r w:rsidR="00253000"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předčtenářská</w:t>
      </w:r>
      <w:proofErr w:type="spellEnd"/>
      <w:r w:rsidR="00253000"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gramotnost – „obrázkové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3000"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“čtení; </w:t>
      </w:r>
      <w:proofErr w:type="spellStart"/>
      <w:r w:rsidR="00253000"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grafomotorika</w:t>
      </w:r>
      <w:proofErr w:type="spellEnd"/>
      <w:r w:rsidR="00253000"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, lateralita - pracovní list; kresba lidské postavy – proporcionalita, detaily.</w:t>
      </w:r>
    </w:p>
    <w:p w:rsidR="00253000" w:rsidRPr="00253000" w:rsidRDefault="00253000" w:rsidP="0021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je povinen se dostavi</w:t>
      </w:r>
      <w:r w:rsidR="00F63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s dítětem ve stanovený </w:t>
      </w:r>
      <w:proofErr w:type="gramStart"/>
      <w:r w:rsidR="00F6349D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</w:t>
      </w:r>
      <w:proofErr w:type="gramEnd"/>
      <w:r w:rsidR="00A25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ověřování do mateřské školy. </w:t>
      </w:r>
      <w:r w:rsidRPr="002530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Pokud tak neučiní, ředitelka mateřské školy ukončí individuální vzdělávání a dítě musí neprodleně zahájit docházku do mateřské školy, ve které je zapsáno. V tomto případě již není možné dítě opětovně individuálně vzdělávat.</w:t>
      </w:r>
    </w:p>
    <w:p w:rsidR="00253000" w:rsidRPr="00253000" w:rsidRDefault="00253000" w:rsidP="0021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3000" w:rsidRPr="00253000" w:rsidRDefault="00253000" w:rsidP="00215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3000" w:rsidRPr="00253000" w:rsidRDefault="00253000" w:rsidP="00253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3000" w:rsidRPr="00253000" w:rsidRDefault="00253000" w:rsidP="00253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3/</w:t>
      </w:r>
      <w:r w:rsidRPr="002530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zákonný zástupce je povinen omluvit dítě:</w:t>
      </w:r>
      <w:r w:rsidR="00A25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a) </w:t>
      </w:r>
      <w:r w:rsidR="00A25F8E" w:rsidRPr="00A25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každou</w:t>
      </w:r>
      <w:r w:rsidR="00A25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absenci omluvit </w:t>
      </w:r>
      <w:r w:rsidRPr="002530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tří pracovních </w:t>
      </w:r>
      <w:r w:rsidR="00A25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25F8E" w:rsidRPr="00A25F8E" w:rsidRDefault="00253000" w:rsidP="00253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</w:t>
      </w:r>
      <w:r w:rsidR="00A25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dnů </w:t>
      </w:r>
      <w:r w:rsidRPr="002530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telefonicky </w:t>
      </w:r>
      <w:r w:rsidR="00F634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nebo </w:t>
      </w:r>
      <w:proofErr w:type="gramStart"/>
      <w:r w:rsidR="00F634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e-mailem</w:t>
      </w:r>
      <w:r w:rsidR="00C143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.</w:t>
      </w:r>
      <w:proofErr w:type="gramEnd"/>
    </w:p>
    <w:p w:rsidR="00253000" w:rsidRPr="00A25F8E" w:rsidRDefault="00A25F8E" w:rsidP="00253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25F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</w:t>
      </w:r>
      <w:r w:rsidRPr="008C2D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A25F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25F8E" w:rsidRDefault="00253000" w:rsidP="00253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</w:t>
      </w:r>
      <w:r w:rsidR="00A25F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b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absence delší než 20 pracovních dnů – </w:t>
      </w:r>
    </w:p>
    <w:p w:rsidR="00253000" w:rsidRDefault="00A25F8E" w:rsidP="00253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  <w:r w:rsidR="000606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e-mailem </w:t>
      </w:r>
      <w:proofErr w:type="gramStart"/>
      <w:r w:rsidR="00060624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="000606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9" w:history="1">
        <w:r w:rsidR="00060624" w:rsidRPr="0069543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info@mslimanovavila.cz</w:t>
        </w:r>
      </w:hyperlink>
    </w:p>
    <w:p w:rsidR="00060624" w:rsidRDefault="00A660F2" w:rsidP="00253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Při dlouho</w:t>
      </w:r>
      <w:r w:rsidR="00060624">
        <w:rPr>
          <w:rFonts w:ascii="Times New Roman" w:eastAsia="Times New Roman" w:hAnsi="Times New Roman" w:cs="Times New Roman"/>
          <w:sz w:val="24"/>
          <w:szCs w:val="24"/>
          <w:lang w:eastAsia="cs-CZ"/>
        </w:rPr>
        <w:t>dobé absenci si škola může vyžádat lékařské potvrzení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14330" w:rsidRPr="00253000" w:rsidRDefault="00C14330" w:rsidP="00253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53000" w:rsidRPr="00253000" w:rsidRDefault="00253000" w:rsidP="00253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4/ </w:t>
      </w:r>
      <w:r w:rsidRPr="002530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pro uvolňování dětí plnících povinné předškolní vzdělávání: předem známá absence (dovolená v průběhu školního roku aj.)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delší </w:t>
      </w:r>
      <w:r w:rsidR="004F3830">
        <w:rPr>
          <w:rFonts w:ascii="Times New Roman" w:eastAsia="Times New Roman" w:hAnsi="Times New Roman" w:cs="Times New Roman"/>
          <w:sz w:val="24"/>
          <w:szCs w:val="24"/>
          <w:lang w:eastAsia="cs-CZ"/>
        </w:rPr>
        <w:t>než 10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</w:t>
      </w:r>
      <w:r w:rsidR="004F3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F38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dnů  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– zákonný</w:t>
      </w:r>
      <w:proofErr w:type="gramEnd"/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zástupce je povinen p</w:t>
      </w:r>
      <w:r w:rsidR="00A66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ředem předložit 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žádost „Uvolnění dítěte z předškolního vzdělávání“, kterou schvaluje statutární zástupce mateřské š</w:t>
      </w:r>
      <w:r w:rsidR="00123D95">
        <w:rPr>
          <w:rFonts w:ascii="Times New Roman" w:eastAsia="Times New Roman" w:hAnsi="Times New Roman" w:cs="Times New Roman"/>
          <w:sz w:val="24"/>
          <w:szCs w:val="24"/>
          <w:lang w:eastAsia="cs-CZ"/>
        </w:rPr>
        <w:t>koly. Formulář si zákonný z</w:t>
      </w:r>
      <w:r w:rsidR="00C14330">
        <w:rPr>
          <w:rFonts w:ascii="Times New Roman" w:eastAsia="Times New Roman" w:hAnsi="Times New Roman" w:cs="Times New Roman"/>
          <w:sz w:val="24"/>
          <w:szCs w:val="24"/>
          <w:lang w:eastAsia="cs-CZ"/>
        </w:rPr>
        <w:t>ástupce</w:t>
      </w:r>
      <w:r w:rsidR="00123D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vyzvedne v mateřské škole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53000" w:rsidRPr="00253000" w:rsidRDefault="00253000" w:rsidP="00F1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5/ Řešení neomluvené absence dítěte: pokud nebude dítěti absence omluvena nejpozději do 72 hodin od doby, kdy do mateřské školy nedochází, bude zákonný zástupce vyzván k doložení absence dítěte způsoby uvede</w:t>
      </w:r>
      <w:r w:rsidR="008C2D87">
        <w:rPr>
          <w:rFonts w:ascii="Times New Roman" w:eastAsia="Times New Roman" w:hAnsi="Times New Roman" w:cs="Times New Roman"/>
          <w:sz w:val="24"/>
          <w:szCs w:val="24"/>
          <w:lang w:eastAsia="cs-CZ"/>
        </w:rPr>
        <w:t>nými v bodě 3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2D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Zákonný zástupce je povinen doložit důvody nepřítomnosti dítěte nejpozději do 3 dnů ode dne výzvy.</w:t>
      </w:r>
    </w:p>
    <w:p w:rsidR="00253000" w:rsidRPr="00253000" w:rsidRDefault="00253000" w:rsidP="00F1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>6/ Přestupky ve vztahu k povin</w:t>
      </w:r>
      <w:r w:rsidR="00F13EA5">
        <w:rPr>
          <w:rFonts w:ascii="Times New Roman" w:eastAsia="Times New Roman" w:hAnsi="Times New Roman" w:cs="Times New Roman"/>
          <w:sz w:val="24"/>
          <w:szCs w:val="24"/>
          <w:lang w:eastAsia="cs-CZ"/>
        </w:rPr>
        <w:t>nému předškolnímu vzdělávání:</w:t>
      </w: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Fyzická osoba se dopustí přestupku tím, že jako zákonný zástupce zanedbává péči o povinné předškolní vzdělávání dítěte (např. dítě se bez omluvy neúčastní vzdělávání, nenastoupí k denní docházce po ukončení individuálního vzdělávání apod.).  </w:t>
      </w:r>
    </w:p>
    <w:p w:rsidR="00253000" w:rsidRPr="00253000" w:rsidRDefault="00253000" w:rsidP="00F1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3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uvedené přestupky lze uložit pokutu až do výše 5 000 Kč.  </w:t>
      </w:r>
    </w:p>
    <w:p w:rsidR="00C92F07" w:rsidRPr="00A2135B" w:rsidRDefault="009E5BB4" w:rsidP="00F13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</w:t>
      </w:r>
      <w:r w:rsidR="00E52CF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</w:t>
      </w:r>
      <w:r w:rsidR="00C92F07" w:rsidRPr="00C92F07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 xml:space="preserve">                         </w:t>
      </w:r>
    </w:p>
    <w:p w:rsidR="00A2135B" w:rsidRDefault="00A2135B" w:rsidP="00C92F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C92F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Cs/>
          <w:color w:val="E36C0A"/>
          <w:sz w:val="24"/>
          <w:szCs w:val="24"/>
          <w:lang w:eastAsia="cs-CZ"/>
        </w:rPr>
        <w:t xml:space="preserve"> </w:t>
      </w:r>
      <w:r w:rsidR="00A2135B">
        <w:rPr>
          <w:rFonts w:ascii="Times New Roman" w:eastAsia="Times New Roman" w:hAnsi="Times New Roman" w:cs="Times New Roman"/>
          <w:bCs/>
          <w:color w:val="E36C0A"/>
          <w:sz w:val="24"/>
          <w:szCs w:val="24"/>
          <w:lang w:eastAsia="cs-CZ"/>
        </w:rPr>
        <w:t xml:space="preserve">14. </w:t>
      </w:r>
      <w:r w:rsidRPr="00C92F07"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  <w:t>Platby v mateřské škole</w:t>
      </w:r>
    </w:p>
    <w:p w:rsidR="00C92F07" w:rsidRPr="00C92F07" w:rsidRDefault="00C92F07" w:rsidP="00C92F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</w:p>
    <w:p w:rsidR="00C92F07" w:rsidRPr="00C92F07" w:rsidRDefault="00C92F07" w:rsidP="0064633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E36C0A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Úplata za předškolní vzdělávání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F07" w:rsidRPr="00C92F07" w:rsidRDefault="00F13EA5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Splatnost od 1. do 15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příslušného měsíce, pokud ředitel nedohodne se zákonným zástupcem dítěte jinou splatnost úhrady.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5191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§123 odst. 2 zákona č.561/2004 Sb., (školský zákon) a podle prováděcí vyhlášky č. 14/2005 Sb., o předškolním vzdělávání, je stanoveno: ředitelkou podle skutečných nákladů na dítě. </w:t>
      </w:r>
      <w:r w:rsidR="00D65191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Úplata za předškolní vzdělávání je pro dané obdo</w:t>
      </w:r>
      <w:r w:rsidR="00D651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bí stanovena na 600 Kč měsíčně </w:t>
      </w:r>
      <w:r w:rsidR="00E917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(vyhláška č. 14 § 6, odst. 2</w:t>
      </w:r>
      <w:r w:rsidR="00D65191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D65191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Děti, které plní povinnou předškolní docházku v posledním roce před nástupem do základní školy a děti s odkladem školní docházky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mají předškolní vzdělávání bezúpl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atné</w:t>
      </w:r>
      <w:r w:rsidR="00123D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(školský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)</w:t>
      </w:r>
      <w:proofErr w:type="gramEnd"/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Osvobozen od úplaty</w:t>
      </w: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zákonný zástupce dítěte, který pobírá sociální příplatek, nebo fyzická osoba, která o dítě osobně pečuje a pobírá dávky pěstounské péče (vyhláška č. 14, §6, odst. 3).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Rodiče, kterých se týká osvobození, podají v mateřské škole žádost o osvobození na příslušném formuláři a prokáží tuto skutečnost každé čtvrtletí potvrzením o přiznání sociálního příplatku.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>O osvobození v konkrétních případech rozhoduje ředitelka mateřské školy (školský zákon, § 164, odst. a).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>O snížení úplaty v konkrétních případech rozhoduje ředitelka mateřské školy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(školský zákon, § 164, </w:t>
      </w:r>
      <w:proofErr w:type="gramStart"/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a )</w:t>
      </w:r>
      <w:proofErr w:type="gramEnd"/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kalendářní měsíc, v němž bude omezen nebo přerušen provoz MŠ podle §3 vyhlášky č. 14/2005 Sb., o předškolním vzdělávání ve znění pozdějších předpisů, po dobu </w:t>
      </w:r>
      <w:r w:rsidRPr="00C92F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delší než pět vyučovacích dnů</w:t>
      </w: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>, stanoví ředitelka školy výši úhrady odpovídající rozsahu omezení nebo přerušení a zveřejní ji dva měsíce předem.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ostatních případech neprodleně po rozhodnutí o přerušení nebo omezení provozu.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zákonný zástupce nepředloží řediteli školy příslušné doklady, nemusí být od úplaty osvobozen.  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F07" w:rsidRPr="00D65191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519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Školní stravování dětí a úplata za školní stravování</w:t>
      </w:r>
    </w:p>
    <w:p w:rsidR="00C92F07" w:rsidRPr="00D65191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stravování se řídí vyhláškou č. 107/2005 Sb., o školním stravování, ve znění pozdějších předpisů.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Vychází z výživových </w:t>
      </w:r>
      <w:r w:rsidR="00A151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norem stanovených v příloze </w:t>
      </w:r>
      <w:proofErr w:type="gramStart"/>
      <w:r w:rsidR="00A151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č.1</w:t>
      </w:r>
      <w:r w:rsidR="00123D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této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vyhlášce a z rozpětí finančních limitů na nákup potravin stanovených v příloze č. 2 k této vyhlášce.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Default="00C92F07" w:rsidP="00C92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a)Dítě přijaté do MŠ se vždy stravuje v mateřské škole</w:t>
      </w:r>
    </w:p>
    <w:p w:rsidR="00A15106" w:rsidRPr="00C92F07" w:rsidRDefault="005F7D2C" w:rsidP="00C92F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C92F07" w:rsidRDefault="00C92F07" w:rsidP="00F1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Výjimkou jsou děti, které ze zdravotních důvodů vyžadují zvláštní způsob stravování potvrzený pediatrem. V těchto případech dojedná ředitel školy se zákonným zástupcem dítěte jiný způsob stravování dítěte. Tento způsob musí odpovídat hygienickým předpisům, podmínkám a možnostem mateřské školy. Pokud tomu tak není, zákonní zástupci si stravování dítěte po předchozím projednání s vedením mateřské školy zajistí sami. Mateřská škola zajistí uskladnění stravy, ohřev a vydání stravy. V tomto ojedinělém případě zákonný zástupce nehradí stravné.</w:t>
      </w:r>
    </w:p>
    <w:p w:rsidR="00A15106" w:rsidRPr="00C92F07" w:rsidRDefault="00A15106" w:rsidP="00F1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b) Výše </w:t>
      </w:r>
      <w:r w:rsidR="00F13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stravného je pro školní rok 2019 /2020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stanovena na 37 Kč na den</w:t>
      </w:r>
    </w:p>
    <w:p w:rsidR="00A15106" w:rsidRDefault="00A15106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A15106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Úhrada stravného se provádí bezhotovostně na účet MŠ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Chobotská</w:t>
      </w:r>
      <w:proofErr w:type="spellEnd"/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(kuchyně připravující stravu)</w:t>
      </w: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c/ úplata za příslušný kalendář</w:t>
      </w:r>
      <w:r w:rsidR="00F13E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 měsíc je splatná do patnáctého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dne následujícího kalendářního měsíce, pokud ředitelka MŠ nedohodne se zákonným zástupcem dítěte jinou splatnost úplaty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A15106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d/  úplata 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předškolní vzdělávání a stravování dítěte v mateřské škole jsou platby, které jsou pro zákonné zástupce povinné a jsou nedílnou součástí rozpočtu škol.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Opakované neuhrazení těchto plateb v MŠ je považováno za závažné porušení provozu MŠ a v konečném důsledku může být důvodem pro ukončení docházk</w:t>
      </w:r>
      <w:r w:rsidR="005F7D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y dítěte do MŠ (§35, </w:t>
      </w:r>
      <w:proofErr w:type="gramStart"/>
      <w:r w:rsidR="005F7D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odst.1 d,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561/2004 Sb., školský zákon ve znění pozdějších předpisů)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</w:p>
    <w:p w:rsid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633A" w:rsidRDefault="005F7D2C" w:rsidP="005F7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</w:t>
      </w:r>
      <w:r w:rsidR="00F13EA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</w:t>
      </w:r>
    </w:p>
    <w:p w:rsidR="0064633A" w:rsidRDefault="0064633A" w:rsidP="005F7D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F3830" w:rsidRDefault="00F13EA5" w:rsidP="005F7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</w:t>
      </w:r>
    </w:p>
    <w:p w:rsidR="00E917BA" w:rsidRDefault="00E917BA" w:rsidP="005F7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lang w:eastAsia="cs-CZ"/>
        </w:rPr>
      </w:pPr>
    </w:p>
    <w:p w:rsidR="00A2135B" w:rsidRDefault="00A2135B" w:rsidP="005F7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lang w:eastAsia="cs-CZ"/>
        </w:rPr>
      </w:pPr>
    </w:p>
    <w:p w:rsidR="00A2135B" w:rsidRDefault="00625615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</w:pPr>
      <w:r w:rsidRPr="00A2135B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cs-CZ"/>
        </w:rPr>
        <w:lastRenderedPageBreak/>
        <w:t xml:space="preserve">                           </w:t>
      </w:r>
      <w:r w:rsidR="00A2135B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cs-CZ"/>
        </w:rPr>
        <w:t>II.</w:t>
      </w:r>
      <w:r w:rsidRPr="00A2135B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cs-CZ"/>
        </w:rPr>
        <w:t xml:space="preserve"> </w:t>
      </w:r>
      <w:r w:rsidR="005F7D2C" w:rsidRPr="00A2135B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cs-CZ"/>
        </w:rPr>
        <w:t>Provoz a vnitřní režim školy</w:t>
      </w:r>
      <w:r w:rsidR="005F7D2C" w:rsidRPr="00A2135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  <w:t xml:space="preserve">                         </w:t>
      </w:r>
      <w:r w:rsidR="00A2135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  <w:t xml:space="preserve">                              </w:t>
      </w:r>
    </w:p>
    <w:p w:rsidR="005F7D2C" w:rsidRPr="00A2135B" w:rsidRDefault="00A2135B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</w:t>
      </w:r>
      <w:r w:rsidR="005F7D2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</w:t>
      </w:r>
    </w:p>
    <w:p w:rsidR="005F7D2C" w:rsidRDefault="005F7D2C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</w:p>
    <w:p w:rsidR="005F7D2C" w:rsidRDefault="00A2135B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 xml:space="preserve">15. </w:t>
      </w:r>
      <w:r w:rsidR="005F7D2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>Podmínky provozu a organizace vzdělávání v mateřské škole</w:t>
      </w:r>
    </w:p>
    <w:p w:rsidR="00AE0E20" w:rsidRDefault="00AE0E20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</w:p>
    <w:p w:rsidR="00AE0E20" w:rsidRDefault="00AE0E20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</w:p>
    <w:p w:rsidR="00AE0E20" w:rsidRPr="00AE0E20" w:rsidRDefault="00AE0E20" w:rsidP="00AE0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1/ mateřská škola má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AE0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AE0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celodenním provozem</w:t>
      </w:r>
      <w:r w:rsidR="00C45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0E20">
        <w:rPr>
          <w:rFonts w:ascii="Times New Roman" w:eastAsia="Times New Roman" w:hAnsi="Times New Roman" w:cs="Times New Roman"/>
          <w:sz w:val="24"/>
          <w:szCs w:val="24"/>
          <w:lang w:eastAsia="cs-CZ"/>
        </w:rPr>
        <w:t>od 6.30</w:t>
      </w:r>
      <w:r w:rsidR="00C45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16.30 hodin. Školní rok začíná 1. září a končí 31. srpna.</w:t>
      </w:r>
    </w:p>
    <w:p w:rsidR="00AE0E20" w:rsidRPr="00AE0E20" w:rsidRDefault="00AE0E20" w:rsidP="00AE0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E20">
        <w:rPr>
          <w:rFonts w:ascii="Times New Roman" w:eastAsia="Times New Roman" w:hAnsi="Times New Roman" w:cs="Times New Roman"/>
          <w:sz w:val="24"/>
          <w:szCs w:val="24"/>
          <w:lang w:eastAsia="cs-CZ"/>
        </w:rPr>
        <w:t>2/ v měsících červenci a srpnu může ředitelka MŠ po dohodě se zřizovatelem provoz omezit nebo přerušit, a to zejména z důvodu provozních úprav a čerpání řádné dovolené pedagogického i ostatního personálu školy. Rozsah omezení nebo přerušení oznámí ředitelka MŠ zákonným zástupcům dětí nejméně 2 měsíce předem.</w:t>
      </w:r>
    </w:p>
    <w:p w:rsidR="00AE0E20" w:rsidRPr="00C457D2" w:rsidRDefault="00AE0E20" w:rsidP="00C45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3/ provoz MŠ lze ze závažných důvodů a po projednání se zřizovatelem omezit nebo přerušit i v jiném období než stanoveném v bodě 2. Za závažné důvody se považují organizační či technické příčiny, které znemožňují řádné poskytování předškolního vzdělávání. Informaci o omezení nebo přerušení provozu zveřejní ředitelka MŠ na přístupném místě v MŠ neprodleně poté co o omezení </w:t>
      </w:r>
      <w:r w:rsidR="00C457D2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přerušení provozu rozhodne.</w:t>
      </w:r>
    </w:p>
    <w:p w:rsidR="00AE0E20" w:rsidRDefault="00AE0E20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</w:p>
    <w:p w:rsidR="00AE0E20" w:rsidRDefault="00AE0E20" w:rsidP="00AE0E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</w:t>
      </w:r>
      <w:r w:rsidR="00A2135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</w:t>
      </w:r>
    </w:p>
    <w:p w:rsidR="00AE0E20" w:rsidRDefault="00AE0E20" w:rsidP="00AE0E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</w:p>
    <w:p w:rsidR="00AE0E20" w:rsidRPr="00AE0E20" w:rsidRDefault="00A2135B" w:rsidP="00C92F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>16.</w:t>
      </w:r>
      <w:r w:rsidR="00F6349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</w:t>
      </w:r>
      <w:r w:rsidR="00AE0E2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>Denní režim pro vzdělávání dětí</w:t>
      </w:r>
    </w:p>
    <w:p w:rsidR="00AE0E20" w:rsidRDefault="00AE0E20" w:rsidP="00AE0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E20" w:rsidRPr="00C92F07" w:rsidRDefault="00AE0E20" w:rsidP="00AE0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Provoz MŠ je od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6:30  do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16:30 hodin</w:t>
      </w:r>
    </w:p>
    <w:p w:rsidR="00AE0E20" w:rsidRPr="00C92F07" w:rsidRDefault="00AE0E20" w:rsidP="00AE0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E20" w:rsidRPr="00C92F07" w:rsidRDefault="00AE0E20" w:rsidP="00AE0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Režim dne: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6:30 – 7:30 hodin scházení dětí ve druhé  třídě - Ptáčků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Pozdější příchod je nutné hlásit třídní učitelce.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Zákonný zástupce osobně předá dítě učitelce s možností       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ranního rozhovoru o momentálním stavu dítěte.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Hry dle vlastní volby, individuální činnosti s učitelkou 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7:30 –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8:00</w:t>
      </w:r>
      <w:r w:rsidR="004F3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Odchod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vlastní třídy a hry dle vlastní volby, individuální činnosti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8:00 –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8:30</w:t>
      </w:r>
      <w:r w:rsidR="004F3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Pohybové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aktivity, ranní kruh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8:30 –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9:00   Hygiena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ranní svačina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9:00 -  9:45   Didakticky cílené činnosti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9:45 - 11:45</w:t>
      </w:r>
      <w:r w:rsidR="004F38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Pobyt venku (v případě nepříznivých </w:t>
      </w:r>
      <w:proofErr w:type="spell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klim</w:t>
      </w:r>
      <w:proofErr w:type="spell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podmínek může být 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krácen)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E20" w:rsidRPr="00C92F07" w:rsidRDefault="004F383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11:45- 12:45  </w:t>
      </w:r>
      <w:r w:rsidR="00123D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Hygiena, oběd, hygiena</w:t>
      </w:r>
    </w:p>
    <w:p w:rsidR="00AE0E20" w:rsidRPr="00C92F07" w:rsidRDefault="004F383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12:45 -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14:00  </w:t>
      </w:r>
      <w:r w:rsidR="00AE0E20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Uklidňující</w:t>
      </w:r>
      <w:proofErr w:type="gramEnd"/>
      <w:r w:rsidR="00AE0E20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četba či vyprávění příběhů, pohádek</w:t>
      </w:r>
      <w:r w:rsidR="000E0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lehátku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</w:t>
      </w:r>
      <w:r w:rsidR="000E0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(nespavé </w:t>
      </w:r>
      <w:proofErr w:type="gramStart"/>
      <w:r w:rsidR="000E08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děti ,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odchod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 lůžka, klidové aktivity) </w:t>
      </w:r>
    </w:p>
    <w:p w:rsidR="00AE0E20" w:rsidRPr="00C92F07" w:rsidRDefault="004F383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14:00 -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14:45  </w:t>
      </w:r>
      <w:r w:rsidR="00AE0E20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Hygiena</w:t>
      </w:r>
      <w:proofErr w:type="gramEnd"/>
      <w:r w:rsidR="00AE0E20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pohybová chvilka, odpolední svačina</w:t>
      </w:r>
    </w:p>
    <w:p w:rsidR="00AE0E20" w:rsidRPr="00C92F07" w:rsidRDefault="004F383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14:45 -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16:30  </w:t>
      </w:r>
      <w:r w:rsidR="00AE0E20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Spontánní</w:t>
      </w:r>
      <w:proofErr w:type="gramEnd"/>
      <w:r w:rsidR="00AE0E20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hry, opakovací chvilky, individuální hra s dětmi,</w:t>
      </w:r>
    </w:p>
    <w:p w:rsidR="00AE0E20" w:rsidRPr="00C92F07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pohybové aktivity v případě vhodného počasí na zahradě</w:t>
      </w:r>
    </w:p>
    <w:p w:rsidR="00AE0E20" w:rsidRDefault="00AE0E20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457D2" w:rsidRDefault="00C457D2" w:rsidP="0013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457D2" w:rsidRDefault="00C457D2" w:rsidP="00AE0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457D2" w:rsidRDefault="00C457D2" w:rsidP="00AE0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F71DF" w:rsidRDefault="004F3830" w:rsidP="00A21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Stanovený </w:t>
      </w:r>
      <w:r w:rsidR="00C457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denní režim může být pozměněn v případě, že to vyplývá ze školního vzdělávacího programu</w:t>
      </w:r>
      <w:r w:rsidR="004F71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v případě divadelních představení, výletů a dalších pl</w:t>
      </w:r>
      <w:r w:rsidR="00A213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ánovaných akcí mateřskou školou.</w:t>
      </w:r>
    </w:p>
    <w:p w:rsidR="001315D9" w:rsidRPr="00A2135B" w:rsidRDefault="001315D9" w:rsidP="00A21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F71DF" w:rsidRDefault="00A2135B" w:rsidP="004F71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17. </w:t>
      </w:r>
      <w:r w:rsidR="004F71DF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>Podmínky a doba určená pro přebírání a vyzvedávání dětí</w:t>
      </w:r>
    </w:p>
    <w:p w:rsidR="00AE0E20" w:rsidRPr="00C92F07" w:rsidRDefault="00AE0E20" w:rsidP="00AE0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60F2" w:rsidRPr="00A660F2" w:rsidRDefault="00C457D2" w:rsidP="00561B9A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proofErr w:type="gramStart"/>
      <w:r w:rsidRPr="00561B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Děti </w:t>
      </w:r>
      <w:r w:rsidR="00AE0E20" w:rsidRPr="00561B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přicházejí</w:t>
      </w:r>
      <w:proofErr w:type="gramEnd"/>
      <w:r w:rsidR="00AE0E20" w:rsidRPr="00561B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MŠ do 8 hodin, lze domluvit s učitelkou pozdější příchod.</w:t>
      </w:r>
      <w:r w:rsidR="00AE0E20" w:rsidRPr="0056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E0E20" w:rsidRPr="00561B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důvodu zajištění bezpečnosti</w:t>
      </w:r>
      <w:r w:rsidR="00AE0E20" w:rsidRPr="0056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0E20" w:rsidRPr="00561B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rodiče při vstupu do budovy využívají elektronických čipů a </w:t>
      </w:r>
      <w:r w:rsidR="00AE0E20" w:rsidRPr="003F7C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nesmí vpustit do budovy žádnou cizí osobu</w:t>
      </w:r>
      <w:r w:rsidR="00AE0E20" w:rsidRPr="003F7CF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</w:p>
    <w:p w:rsidR="00AE0E20" w:rsidRPr="00D002D8" w:rsidRDefault="00A660F2" w:rsidP="00D002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D002D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D002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V případě ztráty čipu ihned tuto skute</w:t>
      </w:r>
      <w:r w:rsidR="00D002D8" w:rsidRPr="00D002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čnost nahlásit paní</w:t>
      </w:r>
      <w:r w:rsidRPr="00D002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 učitelce ve třídě</w:t>
      </w:r>
      <w:r w:rsidR="00D002D8" w:rsidRPr="00D002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.</w:t>
      </w:r>
    </w:p>
    <w:p w:rsidR="00561B9A" w:rsidRPr="00F027CD" w:rsidRDefault="00561B9A" w:rsidP="00F02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027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Zákonní zástupci nebo osoby jimi pověřené jsou povinni dítě osobně předat pedagogické pracovnici a při předání informují o případných aktuálních změnách jeho zdravotního stavu. (Infekční onemocnění jsou povinni neprodleně hlásit v MŠ). Za dítě zodpovídají až do samotného předání. </w:t>
      </w:r>
    </w:p>
    <w:p w:rsidR="00AE0E20" w:rsidRPr="00C92F07" w:rsidRDefault="00AE0E20" w:rsidP="00AE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E20" w:rsidRPr="00C92F07" w:rsidRDefault="00AE0E2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Způsob denní evidence vždy nejpozději do 8 hodin, nahlásit lze na telefon: </w:t>
      </w:r>
    </w:p>
    <w:p w:rsidR="00AE0E20" w:rsidRPr="00C92F07" w:rsidRDefault="00AE0E2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326 911 108</w:t>
      </w:r>
    </w:p>
    <w:p w:rsidR="00AE0E20" w:rsidRPr="00C92F07" w:rsidRDefault="00AE0E2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E20" w:rsidRPr="00C92F07" w:rsidRDefault="00AE0E2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8:00 hodin nahlášení v kuchyni stavu na obědy.</w:t>
      </w:r>
    </w:p>
    <w:p w:rsidR="00AE0E20" w:rsidRPr="00C92F07" w:rsidRDefault="00AE0E2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E20" w:rsidRDefault="00561B9A" w:rsidP="0064633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AE0E20" w:rsidRPr="00561B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předchozí domluvě lze dítě vyzvednout po obědě v době od 12:00 do 12:30 hodin</w:t>
      </w:r>
    </w:p>
    <w:p w:rsidR="00561B9A" w:rsidRDefault="00561B9A" w:rsidP="0064633A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odpoledne v době od 15.00 do 16.30 hodin</w:t>
      </w:r>
    </w:p>
    <w:p w:rsidR="00F027CD" w:rsidRPr="00561B9A" w:rsidRDefault="00F027CD" w:rsidP="0064633A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1B9A" w:rsidRPr="00C92F07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Jinou dobu vyzvedávání dítěte z mateřské školy může zákonný zástupce domluvit s učitelkou ve třídě.</w:t>
      </w:r>
    </w:p>
    <w:p w:rsidR="00AE0E20" w:rsidRPr="00C92F07" w:rsidRDefault="00AE0E2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E20" w:rsidRPr="00C92F07" w:rsidRDefault="00AE0E2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E0E20" w:rsidRDefault="00AE0E20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příznacích onemocnění dítěte v době pobytu v MŠ jsou zákonní zástupci telefonicky vyrozuměni a vyzváni k zajištění další péče o dítě</w:t>
      </w:r>
      <w:r w:rsidR="00123D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F027CD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027CD" w:rsidRPr="003F7CFC" w:rsidRDefault="0008083B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3F7C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Upozornění: při vstupu do areálu mateřské školy a rovněž při odchodu je nutné z důvodu bezpečnosti dětí vždy</w:t>
      </w:r>
      <w:r w:rsidR="003F7CFC" w:rsidRPr="003F7C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 zavřít všechny vchody do budovy i do areálu mateřské školy.</w:t>
      </w:r>
    </w:p>
    <w:p w:rsidR="00F027CD" w:rsidRPr="00C92F07" w:rsidRDefault="00F027C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625615" w:rsidRDefault="00625615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lang w:eastAsia="cs-CZ"/>
        </w:rPr>
        <w:t xml:space="preserve"> </w:t>
      </w: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625615" w:rsidRDefault="00A2135B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E36C0A"/>
          <w:sz w:val="28"/>
          <w:szCs w:val="28"/>
          <w:lang w:eastAsia="cs-CZ"/>
        </w:rPr>
        <w:t xml:space="preserve">III. </w:t>
      </w:r>
      <w:r w:rsidR="00C92F07" w:rsidRPr="00625615">
        <w:rPr>
          <w:rFonts w:ascii="Times New Roman" w:eastAsia="Times New Roman" w:hAnsi="Times New Roman" w:cs="Times New Roman"/>
          <w:b/>
          <w:color w:val="E36C0A"/>
          <w:sz w:val="28"/>
          <w:szCs w:val="28"/>
          <w:lang w:eastAsia="cs-CZ"/>
        </w:rPr>
        <w:t>Podmínky zajištění bezpečnosti a ochrany zdraví dětí a jejich ochrany před sociálně patologickými jevy a před projevy diskriminace, nepřátelství nebo násilí</w:t>
      </w:r>
    </w:p>
    <w:p w:rsidR="00625615" w:rsidRPr="00625615" w:rsidRDefault="00625615" w:rsidP="00625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                        </w:t>
      </w:r>
    </w:p>
    <w:p w:rsidR="00C92F07" w:rsidRPr="00625615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92F07" w:rsidRPr="00625615" w:rsidRDefault="00A2135B" w:rsidP="00C92F0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 xml:space="preserve"> 18. </w:t>
      </w:r>
      <w:r w:rsidR="00C92F07" w:rsidRPr="00625615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>Dohled nad dětmi</w:t>
      </w:r>
      <w:r w:rsidR="00C92F07" w:rsidRPr="00625615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ab/>
      </w: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MŠ má nad dítětem dohled od chví</w:t>
      </w:r>
      <w:r w:rsidR="00D002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le, kdy je učitelka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převezme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zákonného zástupce nebo jím pověřené osoby, až do do</w:t>
      </w:r>
      <w:r w:rsidR="00D002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by, kdy je učitelka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předá zákonnému zástupci nebo jím pověřené osobě. Předat dítě pověřené osobě lze jen po písemném pověření vystaveném zákonným zástupcem dítěte.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Jednorázové vyzvednutí pověřenou osobou -  zákonný zástupce předá učitelce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vlastní rukou psaný souhlas s vyzvednutí dítěte, s informací o převzetí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odpovědnosti za dítě od doby vyzvednutí pověřenou osobou.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Uvedeno bude jméno dítěte, které má být vyzvednuto, den a čas, identifikační 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údaje pověřené osoby a převzetí odpovědnosti.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Vyzvednutí sourozencem  - zákonný zástupce uzavře s ředitelkou školy dohodu.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a/ Podle § 9 OZ č. 40/1964 Sb., nezletilí mají způsobnost jen k takovým právním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úkonům, které jsou svou pova</w:t>
      </w:r>
      <w:r w:rsidR="005948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hou přiměřené rozumové a volní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vyspělosti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odpovídající jejich věku. Mohou-li tedy podle své mravní a rozumové vyspělosti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posoudit jejich povahu.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b/ Podle § 22 OZ č.40/1964 Sb., Zástupcem je ten, kdo je oprávněn jednat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jiného jeho jménem. Ze zastoupení vznikají práva a povinnosti přímo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zastoupenému.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Zastupovat jiného nemůže ten, kdo sám není způsobilý k právnímu úkonu, o který jde, ani ten, jehož zájmy jsou v rozporu se zájmy zastoupeného.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Pokud zákonný zástupce, nebo jím pověřená osoba nevyzvedne dítě z MŠ ve stanovený čas (do konce provozní doby MŠ), pedagogický pracovník: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-kontaktuje telefonicky zákonného zástupce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-uvědomí telefonicky ředitelku školy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-bude postupovat dle doporučení MŠMT -  obrátí se na </w:t>
      </w:r>
      <w:r w:rsidR="000808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městský úřad, který je podle §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15 zákona č. 359/1999 Sb. O sociálně právní ochraně dětí, ve znění pozdějších 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předpisů povinen zajistit dítěti neodkladnou péči.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-případně se obrátí na Policii ČR, kdy podle zákona č.283/1991 Sb., §43 o policii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ČR, ve znění pozdějších předpisů, má každý právo obrátit se na policejní útvary a </w:t>
      </w:r>
    </w:p>
    <w:p w:rsid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policistu se žádostí o pomoc.</w:t>
      </w:r>
    </w:p>
    <w:p w:rsidR="00D22642" w:rsidRDefault="00D2264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625615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</w:t>
      </w:r>
      <w:r w:rsidR="00A2135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Default="00A2135B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 xml:space="preserve">19. </w:t>
      </w:r>
      <w:r w:rsidR="00C92F07" w:rsidRPr="00D22642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 xml:space="preserve">Počet dětí na </w:t>
      </w:r>
      <w:r w:rsidR="001315D9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>jednu učitelku a povinnosti učitelky</w:t>
      </w:r>
    </w:p>
    <w:p w:rsidR="00787A32" w:rsidRPr="00787A32" w:rsidRDefault="00787A32" w:rsidP="00787A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</w:p>
    <w:p w:rsidR="00C92F07" w:rsidRPr="00C92F07" w:rsidRDefault="00C92F07" w:rsidP="00C92F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 zajištění bezpečnosti dětí mimo místo, kde se uskutečňuje vzdělávání</w:t>
      </w:r>
      <w:r w:rsidR="003574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stanoví ředitelka šk</w:t>
      </w:r>
      <w:r w:rsidR="001315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oly:  1 učitelku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maximálně na 20 dětí z běžných tříd  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</w:t>
      </w:r>
      <w:r w:rsidR="003574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( na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12 dětí pokud jsou zařazeny děti                 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s postižením).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Při zvýšeném počtu dětí podle §5 odst. 3 vyhlášky č. 14/2005 Sb., o předškolním vzdělávání, ve znění pozdějších předpisů, nebo při specifických činnostech, například sportovních nebo při pobytu dětí v prostředí náročném na bezpečnost určí ředitel školy </w:t>
      </w:r>
    </w:p>
    <w:p w:rsidR="00C92F07" w:rsidRPr="00C92F07" w:rsidRDefault="003574BE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učitelku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123D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případně jinou zletilou osobu, 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která je způsobilá k právním úkonům a je v pracovněprávním vztahu k právnické osobě, která vykonává činnost MŠ.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08083B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školní </w:t>
      </w:r>
      <w:r w:rsidR="003574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rok 2019/2020</w:t>
      </w:r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stanovuje ředitelka MŠ těmito osobami tyto provozní zaměstnance -</w:t>
      </w:r>
      <w:r w:rsidR="003574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Elišku Štěpánovou, Danu </w:t>
      </w:r>
      <w:proofErr w:type="spellStart"/>
      <w:r w:rsidR="003574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Honzátkovou</w:t>
      </w:r>
      <w:proofErr w:type="spellEnd"/>
      <w:r w:rsidR="00C92F07"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které jsou s ní v pracovně právním vztahu.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Při zajišťování zotavovacích pobytů a vý</w:t>
      </w:r>
      <w:r w:rsidR="00123D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letů pro děti, určí ředitel MŠ </w:t>
      </w:r>
      <w:r w:rsidR="003574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učitelů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tak, aby byla zajištěna výchova dětí, včetně dětí se zdravotním postižením, jejich bezpečnost a ochrana zdraví.</w:t>
      </w: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u w:val="single"/>
          <w:lang w:eastAsia="cs-CZ"/>
        </w:rPr>
      </w:pP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</w:p>
    <w:p w:rsidR="00C92F07" w:rsidRPr="00C92F07" w:rsidRDefault="00C92F07" w:rsidP="00667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Každá učitelka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je osobně odpovědná za bezpečnost svěřených dětí od přijetí od zákonného 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zástupce po předání jinému pedagogovi či zákonnému zástupci dítěte, pověřené 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osobě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v mimořádných situacích při nutném opuštění třídy zajistí dohled jiné pracovnice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při vzdělávání dětí dodržuje pravidla a zásady bezpečnosti a ochrany zdraví při 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práci, která pro tuto oblast stanoví platná školská a pracovněprávní legislativa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zajišťuje bezpečnost při hře dětí - </w:t>
      </w:r>
      <w:r w:rsidR="003574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(sleduje, usměrňuje, předvídá),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nedovolí dětem  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nosit do MŠ nebo sbírat při pobytu venku nebezpečné předměty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dbá správné chůze po schodech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dbá bezpečnostních zásad s ostrými a pomůckami (nůžky,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štětec</w:t>
      </w:r>
      <w:r w:rsidR="003574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..)</w:t>
      </w:r>
      <w:proofErr w:type="gramEnd"/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při tělovýchovných aktivitách zvyšuje pozornost, zkontroluje prostředí, pomůcky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předem odhaduje riziková místa, kde je nutno přímé dopomoci dětí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aktivity volí přiměřené schopnostem a individuálním dovednostem dětí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při oblékání zkontroluje přiměřenost svršků a obuvi vzhledem k povětrnostním    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vlivům, sama zbytečně nezdržuje svým oblékáním děti v šatně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návykem správného postupu hygieny brání uklouznutí na WC, v umývárně- riziko  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uklouznutí, pádu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-při rozcházení dětí věnuje pozornost úpravě dětí a bezpečnému předání  </w:t>
      </w:r>
    </w:p>
    <w:p w:rsid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zákonnému zástupci či jím pověřené osobě</w:t>
      </w:r>
    </w:p>
    <w:p w:rsidR="006672A6" w:rsidRDefault="00787A32" w:rsidP="006463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-</w:t>
      </w:r>
      <w:r w:rsidRPr="00787A32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  <w:r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smyslu evropského nařízení ke GDPR  je povinna zachovávat mlčenlivost a chránit </w:t>
      </w:r>
    </w:p>
    <w:p w:rsidR="006672A6" w:rsidRDefault="006672A6" w:rsidP="006463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787A32"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 zneužitím data, údaje a osobní údaje a zaměstnanců školy, citlivé osobní údaje,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6672A6" w:rsidRDefault="006672A6" w:rsidP="006463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787A32"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informace o zdravotním stavu dětí, žáků a studentů a výsledky poradenské pomoci </w:t>
      </w:r>
    </w:p>
    <w:p w:rsidR="006672A6" w:rsidRDefault="006672A6" w:rsidP="006463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787A32"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školského poradenského zařízení a školního poradenského pracoviště, s </w:t>
      </w:r>
      <w:proofErr w:type="gramStart"/>
      <w:r w:rsidR="00787A32"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nimiž</w:t>
      </w:r>
      <w:proofErr w:type="gramEnd"/>
      <w:r w:rsidR="00787A32"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přišel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6672A6" w:rsidRDefault="006672A6" w:rsidP="006463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787A32"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styku, shromažďovat pouze nezbytné údaje a osobní údaje, bezpečně je ukládat a </w:t>
      </w:r>
    </w:p>
    <w:p w:rsidR="006672A6" w:rsidRDefault="006672A6" w:rsidP="006463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787A32"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chránit před neoprávněným přístupem, neposkytovat je subjektům, které na ně nemají </w:t>
      </w:r>
    </w:p>
    <w:p w:rsidR="00787A32" w:rsidRPr="00787A32" w:rsidRDefault="006672A6" w:rsidP="006463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787A32"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zákonný nárok, nepotřebné údaje vyřazovat a dál nezpracovávat.</w:t>
      </w:r>
    </w:p>
    <w:p w:rsidR="00787A32" w:rsidRPr="00787A32" w:rsidRDefault="00787A32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vykonávat pedagogickou činnost v soulad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se zásadami a cíli vzdělávání</w:t>
      </w:r>
    </w:p>
    <w:p w:rsidR="006672A6" w:rsidRDefault="00787A32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87A3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D22642" w:rsidRPr="00787A32">
        <w:rPr>
          <w:rFonts w:ascii="Times New Roman" w:eastAsia="Times New Roman" w:hAnsi="Times New Roman" w:cs="Times New Roman"/>
          <w:bCs/>
          <w:color w:val="E36C0A" w:themeColor="accent6" w:themeShade="BF"/>
          <w:sz w:val="24"/>
          <w:szCs w:val="24"/>
          <w:lang w:eastAsia="cs-CZ"/>
        </w:rPr>
        <w:t xml:space="preserve"> </w:t>
      </w:r>
      <w:r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svým přístupem k výchově a vzdělávání vytvářet pozitivní a bezpečné klima ve školním </w:t>
      </w:r>
    </w:p>
    <w:p w:rsidR="00787A32" w:rsidRDefault="006672A6" w:rsidP="0064633A">
      <w:pPr>
        <w:spacing w:after="0" w:line="240" w:lineRule="auto"/>
        <w:rPr>
          <w:rFonts w:ascii="Times New Roman" w:eastAsia="Times New Roman" w:hAnsi="Times New Roman" w:cs="Times New Roman"/>
          <w:bCs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787A32"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prostředí a podporovat jeho rozvoj</w:t>
      </w:r>
      <w:r w:rsidR="00D22642" w:rsidRPr="00787A32">
        <w:rPr>
          <w:rFonts w:ascii="Times New Roman" w:eastAsia="Times New Roman" w:hAnsi="Times New Roman" w:cs="Times New Roman"/>
          <w:bCs/>
          <w:color w:val="E36C0A" w:themeColor="accent6" w:themeShade="BF"/>
          <w:sz w:val="24"/>
          <w:szCs w:val="24"/>
          <w:lang w:eastAsia="cs-CZ"/>
        </w:rPr>
        <w:t xml:space="preserve">  </w:t>
      </w:r>
    </w:p>
    <w:p w:rsidR="006672A6" w:rsidRDefault="006672A6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</w:t>
      </w:r>
      <w:r w:rsidRPr="006672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kytovat dítěti</w:t>
      </w:r>
      <w:r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nebo zákonnému zástu</w:t>
      </w:r>
      <w:r w:rsidR="003574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pci nezletilého dítěte</w:t>
      </w:r>
      <w:r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informace spojené s </w:t>
      </w:r>
    </w:p>
    <w:p w:rsidR="00787A32" w:rsidRPr="006672A6" w:rsidRDefault="006672A6" w:rsidP="00646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787A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výchovou a vzděláváním</w:t>
      </w:r>
    </w:p>
    <w:p w:rsidR="00C92F07" w:rsidRPr="00787A32" w:rsidRDefault="00D22642" w:rsidP="0035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7A32">
        <w:rPr>
          <w:rFonts w:ascii="Times New Roman" w:eastAsia="Times New Roman" w:hAnsi="Times New Roman" w:cs="Times New Roman"/>
          <w:bCs/>
          <w:color w:val="E36C0A" w:themeColor="accent6" w:themeShade="BF"/>
          <w:sz w:val="24"/>
          <w:szCs w:val="24"/>
          <w:lang w:eastAsia="cs-CZ"/>
        </w:rPr>
        <w:t xml:space="preserve">                                                  </w:t>
      </w:r>
    </w:p>
    <w:p w:rsidR="00C92F07" w:rsidRPr="00C92F07" w:rsidRDefault="00A2135B" w:rsidP="00C92F07">
      <w:pPr>
        <w:spacing w:after="0" w:line="240" w:lineRule="auto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 xml:space="preserve">20. </w:t>
      </w:r>
      <w:r w:rsidR="00C92F07" w:rsidRPr="00C92F07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>Opatření při pobytu venku</w:t>
      </w: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zahradě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-má přehled o všech dětech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-stojí v nejrizikovějším místě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-nedovolí bez poučení a pohybových návyků samostatně používat vybavení 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zahrady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-k jízdě na koloběžkách určí předem prostor, ochranné pomůcky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-doprovází při cestě na WC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Upozornění:</w:t>
      </w:r>
    </w:p>
    <w:p w:rsidR="00C92F07" w:rsidRPr="00C92F07" w:rsidRDefault="00C92F07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Zařízení školní zahrady (průlezky, skluzavky, horolezeckou stěnu, pískoviště, stoly</w:t>
      </w:r>
    </w:p>
    <w:p w:rsidR="00C92F07" w:rsidRPr="00C92F07" w:rsidRDefault="00C92F07" w:rsidP="00646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 lavičkami) používají děti k činnostem a h</w:t>
      </w:r>
      <w:r w:rsidR="003574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rám pouze v přítomnosti učitelek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mateřské školy. Zákonní zástupci dětí na zařízení školní zahrady při jejich přivádění do mateřské školy a odvádění z m</w:t>
      </w:r>
      <w:r w:rsidR="00F11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ateřské školy nebudou pouštět. </w:t>
      </w: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Mateřská škola v tomto případě neručí za bezpečnost dětí.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vycházkách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-zkontroluje vhodné obutí a oblečení dětí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-sestavuje bezpečné formace přiměřené pro pohyb v silničním   provozu, v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lese..</w:t>
      </w:r>
      <w:proofErr w:type="gramEnd"/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vyhledává svou nejvhodnější pozici pro ochranu dětí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-užívá bezpečnostní prvky terče, bezpečnostní vesty</w:t>
      </w:r>
    </w:p>
    <w:p w:rsidR="00D22642" w:rsidRPr="009040D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-upozorňuje a seznamuje děti s nebezpečím -  doprava</w:t>
      </w:r>
      <w:r w:rsidR="009040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lidé, zvířata, rostliny, voda</w:t>
      </w:r>
      <w:r w:rsidR="00D2264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</w:t>
      </w:r>
      <w:r w:rsidR="00D002D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</w:t>
      </w:r>
    </w:p>
    <w:p w:rsidR="00F6349D" w:rsidRDefault="00F6349D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</w:pPr>
    </w:p>
    <w:p w:rsidR="00D22642" w:rsidRPr="00C92F07" w:rsidRDefault="00A2135B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21. </w:t>
      </w:r>
      <w:r w:rsidR="00D2264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>Při pobytu v sauně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-zkontroluje vybavení (osuška)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-vyhřeje saunu hodinu předem na 70 stupňů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-vchází s dětmi tak, aby zabránila styku s topným tělesem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-kontroluje čas prohřívání 4 minuty, 6 minut, 7 minut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-pomáhá se sprchováním dětí, ochlazováním chladnou vodou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-pozornost věnuje možnosti uklouznutí a pádu</w:t>
      </w:r>
    </w:p>
    <w:p w:rsid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samotné </w:t>
      </w:r>
      <w:proofErr w:type="spell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saunování</w:t>
      </w:r>
      <w:proofErr w:type="spell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probíhá dle metodiky </w:t>
      </w:r>
      <w:proofErr w:type="spell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saunování</w:t>
      </w:r>
      <w:proofErr w:type="spell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dětí předškolního věku </w:t>
      </w:r>
    </w:p>
    <w:p w:rsidR="00D22642" w:rsidRPr="00C92F07" w:rsidRDefault="00D22642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</w:t>
      </w:r>
      <w:r w:rsidR="00F6349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cs-CZ"/>
        </w:rPr>
        <w:t xml:space="preserve">                             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D22642" w:rsidRDefault="00A2135B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 xml:space="preserve">22. </w:t>
      </w:r>
      <w:r w:rsidR="00D22642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>Opatření při úrazu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Všichni zaměstnanci jsou povinni okamžitě poskytnout pomoc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případě potřeby  - silné krvácení, ztráta vědomí, volat lékařskou pomoc,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neodkladně informovat ředitelku školy a zákonného zástupce.</w:t>
      </w:r>
    </w:p>
    <w:p w:rsidR="00C92F07" w:rsidRP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Sepsat zápis o úrazu.</w:t>
      </w:r>
    </w:p>
    <w:p w:rsidR="00C92F07" w:rsidRDefault="00C92F07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Všechny děti jsou pojištěny při akcích pořádaných mateřskou školou.</w:t>
      </w:r>
    </w:p>
    <w:p w:rsidR="006672A6" w:rsidRDefault="006672A6" w:rsidP="00646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F11EFF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>23</w:t>
      </w:r>
      <w:r w:rsidR="00F6349D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 xml:space="preserve">. </w:t>
      </w:r>
      <w:r w:rsidR="00C92F07" w:rsidRPr="00C92F07"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  <w:t>Ochrana před sociálně patologickými jevy a před projevy diskriminace, nepřátelství nebo násilí prevence vzniku sociálně patologických jevů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rámci výchovného programu jsou děti seznamovány s nebezpečím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 xenofobie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rasismu, intolerance, antisemitismu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 šikanování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vandalismu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  kriminality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delikvence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  záškoláctví</w:t>
      </w:r>
      <w:proofErr w:type="gramEnd"/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  patologického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hráčství (gamblerství)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  virtuální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závislosti na počítače, televize, video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Přiměřenou formou jsou děti seznamovány se škodlivým vlivem návykových látek na jejich zdraví a s nebezpečím odložených použitých injekčních stříkaček.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  drogové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závislosti, alkoholismu, kouření</w:t>
      </w:r>
    </w:p>
    <w:p w:rsidR="003902E5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-   dalších forem  násilného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chování )</w:t>
      </w:r>
      <w:proofErr w:type="gramEnd"/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Zaměření výchovného programu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vážit si životních hodnot, zdraví, kultury, začlenění do světa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vytvořily jsme s dětmi pravidla vedoucí k soužití a ty jsou dodržovány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vytváříme základy morálních hodnot, rozvoj pozitivních vztahů mezi dětmi,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vzájemná spolupráce, pomoc, rada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učíme se sociálnímu chování  vyrovnat se s nezdary, řešit </w:t>
      </w:r>
      <w:proofErr w:type="gramStart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situace.. podílí</w:t>
      </w:r>
      <w:proofErr w:type="gramEnd"/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 děti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pokládáme základy k zdravému životnímu stylu - pohyb, zdravá soutěž, výživa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rozšiřování zájmů dětí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včasné odhalení ohrožených dětí a náprava – spolupráce s odborníky, vzdělávání</w:t>
      </w: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Spolupráce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zveme policii do MŠ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návštěva hasičské zbrojnice </w:t>
      </w:r>
    </w:p>
    <w:p w:rsidR="00D22642" w:rsidRPr="00F6349D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návštěvy v ekologickém klubu Klíček</w:t>
      </w:r>
    </w:p>
    <w:p w:rsidR="00C92F07" w:rsidRPr="00F6349D" w:rsidRDefault="00D22642" w:rsidP="00F634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</w:t>
      </w:r>
    </w:p>
    <w:p w:rsidR="00C92F07" w:rsidRPr="00F6349D" w:rsidRDefault="00F6349D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/>
          <w:sz w:val="32"/>
          <w:szCs w:val="32"/>
          <w:lang w:eastAsia="cs-CZ"/>
        </w:rPr>
      </w:pPr>
      <w:r w:rsidRPr="00F6349D">
        <w:rPr>
          <w:rFonts w:ascii="Times New Roman" w:eastAsia="Times New Roman" w:hAnsi="Times New Roman" w:cs="Times New Roman"/>
          <w:b/>
          <w:color w:val="E36C0A"/>
          <w:sz w:val="32"/>
          <w:szCs w:val="32"/>
          <w:lang w:eastAsia="cs-CZ"/>
        </w:rPr>
        <w:t>IV.</w:t>
      </w:r>
      <w:r>
        <w:rPr>
          <w:rFonts w:ascii="Times New Roman" w:eastAsia="Times New Roman" w:hAnsi="Times New Roman" w:cs="Times New Roman"/>
          <w:b/>
          <w:color w:val="E36C0A"/>
          <w:sz w:val="32"/>
          <w:szCs w:val="32"/>
          <w:lang w:eastAsia="cs-CZ"/>
        </w:rPr>
        <w:t xml:space="preserve"> </w:t>
      </w:r>
      <w:r w:rsidR="00C92F07" w:rsidRPr="00F6349D">
        <w:rPr>
          <w:rFonts w:ascii="Times New Roman" w:eastAsia="Times New Roman" w:hAnsi="Times New Roman" w:cs="Times New Roman"/>
          <w:b/>
          <w:color w:val="E36C0A"/>
          <w:sz w:val="32"/>
          <w:szCs w:val="32"/>
          <w:lang w:eastAsia="cs-CZ"/>
        </w:rPr>
        <w:t>Podmínky zacházení s majetkem školy ze strany dětí</w:t>
      </w:r>
    </w:p>
    <w:p w:rsidR="00C92F07" w:rsidRPr="00F6349D" w:rsidRDefault="00C92F07" w:rsidP="006463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Vychází z pravidel, které si děti utvořily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Učíme hračku, pomůcku užívat podle toho, k čemu je určena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Zdůrazňujeme estetické hledisko budovy i zařízení školy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Učíme vážit si lidské práce a jejích výsledků</w:t>
      </w:r>
    </w:p>
    <w:p w:rsidR="00C92F07" w:rsidRPr="00C92F07" w:rsidRDefault="00C92F07" w:rsidP="006463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se pokazilo, zkusíme opravit  -  ve spolupráci s rodiči</w:t>
      </w:r>
    </w:p>
    <w:p w:rsid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22642" w:rsidRDefault="00F11EFF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>24</w:t>
      </w:r>
      <w:r w:rsidR="003902E5" w:rsidRPr="003902E5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>. Další bezpečnostní opatření</w:t>
      </w:r>
      <w:r w:rsidR="003902E5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  <w:t xml:space="preserve"> </w:t>
      </w:r>
    </w:p>
    <w:p w:rsidR="003902E5" w:rsidRPr="003902E5" w:rsidRDefault="003902E5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cs-CZ"/>
        </w:rPr>
      </w:pPr>
    </w:p>
    <w:p w:rsidR="00676FA4" w:rsidRPr="00676FA4" w:rsidRDefault="003902E5" w:rsidP="00C92F0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76F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vnitřních i vnějších prostorách školy platí p</w:t>
      </w:r>
      <w:r w:rsidR="00676FA4" w:rsidRPr="00676F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řísný zákaz požívání alkoholu a</w:t>
      </w:r>
      <w:r w:rsidR="00676F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22642" w:rsidRDefault="00676FA4" w:rsidP="00676F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kouření.</w:t>
      </w:r>
    </w:p>
    <w:p w:rsidR="00676FA4" w:rsidRPr="00676FA4" w:rsidRDefault="00676FA4" w:rsidP="00676FA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676F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Nevpustit cizí osobu do prostor MŠ</w:t>
      </w:r>
    </w:p>
    <w:p w:rsidR="00D22642" w:rsidRPr="00C92F07" w:rsidRDefault="00D22642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D22642" w:rsidRDefault="00C92F07" w:rsidP="00D2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řád je zá</w:t>
      </w:r>
      <w:r w:rsidR="00D226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vazný pro rodiče i zaměstnance.</w:t>
      </w:r>
    </w:p>
    <w:p w:rsidR="00C92F07" w:rsidRPr="00C92F07" w:rsidRDefault="00F11EFF" w:rsidP="00D2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Vydává se na školní rok 2019/2020</w:t>
      </w:r>
    </w:p>
    <w:p w:rsidR="00D002D8" w:rsidRDefault="00D22642" w:rsidP="00D00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</w:t>
      </w:r>
      <w:r w:rsidR="00F11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ojednáno v PR</w:t>
      </w:r>
      <w:proofErr w:type="gramEnd"/>
      <w:r w:rsidR="00F11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dne  </w:t>
      </w:r>
      <w:proofErr w:type="gramStart"/>
      <w:r w:rsidR="00F11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</w:t>
      </w:r>
      <w:proofErr w:type="gramEnd"/>
      <w:r w:rsidR="00F11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8. 2019</w:t>
      </w:r>
      <w:r w:rsidR="000808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</w:p>
    <w:p w:rsidR="00C92F07" w:rsidRPr="00C92F07" w:rsidRDefault="00C92F07" w:rsidP="00D00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Miroslava Krčová, ředitelka školy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92F07" w:rsidRPr="00C92F07" w:rsidRDefault="00C92F07" w:rsidP="00C92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2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C92F07" w:rsidRPr="00C92F07" w:rsidRDefault="00C92F07" w:rsidP="00C92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62A82" w:rsidRDefault="00362A82"/>
    <w:sectPr w:rsidR="00362A82" w:rsidSect="0063727D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8C" w:rsidRDefault="002D0C8C" w:rsidP="0089266A">
      <w:pPr>
        <w:spacing w:after="0" w:line="240" w:lineRule="auto"/>
      </w:pPr>
      <w:r>
        <w:separator/>
      </w:r>
    </w:p>
  </w:endnote>
  <w:endnote w:type="continuationSeparator" w:id="0">
    <w:p w:rsidR="002D0C8C" w:rsidRDefault="002D0C8C" w:rsidP="0089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5983"/>
      <w:docPartObj>
        <w:docPartGallery w:val="Page Numbers (Bottom of Page)"/>
        <w:docPartUnique/>
      </w:docPartObj>
    </w:sdtPr>
    <w:sdtContent>
      <w:p w:rsidR="00A8567B" w:rsidRDefault="00A856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3A">
          <w:rPr>
            <w:noProof/>
          </w:rPr>
          <w:t>15</w:t>
        </w:r>
        <w:r>
          <w:fldChar w:fldCharType="end"/>
        </w:r>
      </w:p>
    </w:sdtContent>
  </w:sdt>
  <w:p w:rsidR="00A8567B" w:rsidRDefault="00A856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8C" w:rsidRDefault="002D0C8C" w:rsidP="0089266A">
      <w:pPr>
        <w:spacing w:after="0" w:line="240" w:lineRule="auto"/>
      </w:pPr>
      <w:r>
        <w:separator/>
      </w:r>
    </w:p>
  </w:footnote>
  <w:footnote w:type="continuationSeparator" w:id="0">
    <w:p w:rsidR="002D0C8C" w:rsidRDefault="002D0C8C" w:rsidP="0089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5A7"/>
    <w:multiLevelType w:val="hybridMultilevel"/>
    <w:tmpl w:val="A92EFB64"/>
    <w:lvl w:ilvl="0" w:tplc="BD2CC8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D44D0F"/>
    <w:multiLevelType w:val="hybridMultilevel"/>
    <w:tmpl w:val="CB38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90D25"/>
    <w:multiLevelType w:val="hybridMultilevel"/>
    <w:tmpl w:val="EB748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6A38"/>
    <w:multiLevelType w:val="hybridMultilevel"/>
    <w:tmpl w:val="2C6C7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365D2"/>
    <w:multiLevelType w:val="hybridMultilevel"/>
    <w:tmpl w:val="DB587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EBD"/>
    <w:multiLevelType w:val="hybridMultilevel"/>
    <w:tmpl w:val="43D834AA"/>
    <w:lvl w:ilvl="0" w:tplc="14041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D654D"/>
    <w:multiLevelType w:val="hybridMultilevel"/>
    <w:tmpl w:val="A41C5E4C"/>
    <w:lvl w:ilvl="0" w:tplc="E446E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2680C89"/>
    <w:multiLevelType w:val="hybridMultilevel"/>
    <w:tmpl w:val="4D726B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94346"/>
    <w:multiLevelType w:val="hybridMultilevel"/>
    <w:tmpl w:val="2604EA90"/>
    <w:lvl w:ilvl="0" w:tplc="49E2E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E6C42"/>
    <w:multiLevelType w:val="hybridMultilevel"/>
    <w:tmpl w:val="025E49D4"/>
    <w:lvl w:ilvl="0" w:tplc="3B8E2BE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9A52E61"/>
    <w:multiLevelType w:val="hybridMultilevel"/>
    <w:tmpl w:val="B21662E8"/>
    <w:lvl w:ilvl="0" w:tplc="DDEC544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11174F9"/>
    <w:multiLevelType w:val="hybridMultilevel"/>
    <w:tmpl w:val="59B61276"/>
    <w:lvl w:ilvl="0" w:tplc="6C603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476BD"/>
    <w:multiLevelType w:val="hybridMultilevel"/>
    <w:tmpl w:val="FF668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75D17"/>
    <w:multiLevelType w:val="hybridMultilevel"/>
    <w:tmpl w:val="13785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F2CDB"/>
    <w:multiLevelType w:val="hybridMultilevel"/>
    <w:tmpl w:val="49409434"/>
    <w:lvl w:ilvl="0" w:tplc="B3102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B7896"/>
    <w:multiLevelType w:val="hybridMultilevel"/>
    <w:tmpl w:val="D3E22476"/>
    <w:lvl w:ilvl="0" w:tplc="BE72A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F0236"/>
    <w:multiLevelType w:val="hybridMultilevel"/>
    <w:tmpl w:val="A5BCCD16"/>
    <w:lvl w:ilvl="0" w:tplc="70EC89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F9E5557"/>
    <w:multiLevelType w:val="hybridMultilevel"/>
    <w:tmpl w:val="D5AE2BA4"/>
    <w:lvl w:ilvl="0" w:tplc="4822B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E3558"/>
    <w:multiLevelType w:val="hybridMultilevel"/>
    <w:tmpl w:val="6BEA902E"/>
    <w:lvl w:ilvl="0" w:tplc="B3102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17"/>
  </w:num>
  <w:num w:numId="7">
    <w:abstractNumId w:val="0"/>
  </w:num>
  <w:num w:numId="8">
    <w:abstractNumId w:val="9"/>
  </w:num>
  <w:num w:numId="9">
    <w:abstractNumId w:val="6"/>
  </w:num>
  <w:num w:numId="10">
    <w:abstractNumId w:val="15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18"/>
  </w:num>
  <w:num w:numId="17">
    <w:abstractNumId w:val="2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07"/>
    <w:rsid w:val="00032C76"/>
    <w:rsid w:val="00060624"/>
    <w:rsid w:val="0008083B"/>
    <w:rsid w:val="0009059C"/>
    <w:rsid w:val="000E08FD"/>
    <w:rsid w:val="00123D95"/>
    <w:rsid w:val="001315D9"/>
    <w:rsid w:val="001742E1"/>
    <w:rsid w:val="001D756D"/>
    <w:rsid w:val="0021523A"/>
    <w:rsid w:val="00232DFD"/>
    <w:rsid w:val="00240074"/>
    <w:rsid w:val="00253000"/>
    <w:rsid w:val="00281018"/>
    <w:rsid w:val="002D0C8C"/>
    <w:rsid w:val="003574BE"/>
    <w:rsid w:val="00362A82"/>
    <w:rsid w:val="00367812"/>
    <w:rsid w:val="003841E6"/>
    <w:rsid w:val="003902E5"/>
    <w:rsid w:val="003F7CFC"/>
    <w:rsid w:val="0046437C"/>
    <w:rsid w:val="004F3830"/>
    <w:rsid w:val="004F71DF"/>
    <w:rsid w:val="00561B9A"/>
    <w:rsid w:val="00594888"/>
    <w:rsid w:val="005F7D2C"/>
    <w:rsid w:val="00625615"/>
    <w:rsid w:val="00626542"/>
    <w:rsid w:val="0063727D"/>
    <w:rsid w:val="00645B24"/>
    <w:rsid w:val="0064633A"/>
    <w:rsid w:val="006657D7"/>
    <w:rsid w:val="006672A6"/>
    <w:rsid w:val="00676FA4"/>
    <w:rsid w:val="0068725E"/>
    <w:rsid w:val="006A250F"/>
    <w:rsid w:val="006E75BD"/>
    <w:rsid w:val="007109BF"/>
    <w:rsid w:val="007143EE"/>
    <w:rsid w:val="00782810"/>
    <w:rsid w:val="00787A32"/>
    <w:rsid w:val="00841E17"/>
    <w:rsid w:val="0089266A"/>
    <w:rsid w:val="008C2D87"/>
    <w:rsid w:val="008E7F2D"/>
    <w:rsid w:val="009040D7"/>
    <w:rsid w:val="00923063"/>
    <w:rsid w:val="009767F3"/>
    <w:rsid w:val="009D3821"/>
    <w:rsid w:val="009E5BB4"/>
    <w:rsid w:val="009F2C4C"/>
    <w:rsid w:val="009F747F"/>
    <w:rsid w:val="00A15106"/>
    <w:rsid w:val="00A20EFE"/>
    <w:rsid w:val="00A2135B"/>
    <w:rsid w:val="00A25F8E"/>
    <w:rsid w:val="00A33645"/>
    <w:rsid w:val="00A5221B"/>
    <w:rsid w:val="00A660F2"/>
    <w:rsid w:val="00A8567B"/>
    <w:rsid w:val="00AE0E20"/>
    <w:rsid w:val="00B43CA6"/>
    <w:rsid w:val="00C0598D"/>
    <w:rsid w:val="00C14330"/>
    <w:rsid w:val="00C425E6"/>
    <w:rsid w:val="00C457D2"/>
    <w:rsid w:val="00C5494B"/>
    <w:rsid w:val="00C92F07"/>
    <w:rsid w:val="00CA1662"/>
    <w:rsid w:val="00CA5FAE"/>
    <w:rsid w:val="00CF1733"/>
    <w:rsid w:val="00D002D8"/>
    <w:rsid w:val="00D14614"/>
    <w:rsid w:val="00D2219E"/>
    <w:rsid w:val="00D22642"/>
    <w:rsid w:val="00D65191"/>
    <w:rsid w:val="00E52CF0"/>
    <w:rsid w:val="00E917BA"/>
    <w:rsid w:val="00EA5FDB"/>
    <w:rsid w:val="00F027CD"/>
    <w:rsid w:val="00F11EFF"/>
    <w:rsid w:val="00F13EA5"/>
    <w:rsid w:val="00F41654"/>
    <w:rsid w:val="00F6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6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66A"/>
  </w:style>
  <w:style w:type="paragraph" w:styleId="Zpat">
    <w:name w:val="footer"/>
    <w:basedOn w:val="Normln"/>
    <w:link w:val="ZpatChar"/>
    <w:uiPriority w:val="99"/>
    <w:unhideWhenUsed/>
    <w:rsid w:val="0089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66A"/>
  </w:style>
  <w:style w:type="character" w:styleId="Hypertextovodkaz">
    <w:name w:val="Hyperlink"/>
    <w:basedOn w:val="Standardnpsmoodstavce"/>
    <w:uiPriority w:val="99"/>
    <w:unhideWhenUsed/>
    <w:rsid w:val="00060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6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9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66A"/>
  </w:style>
  <w:style w:type="paragraph" w:styleId="Zpat">
    <w:name w:val="footer"/>
    <w:basedOn w:val="Normln"/>
    <w:link w:val="ZpatChar"/>
    <w:uiPriority w:val="99"/>
    <w:unhideWhenUsed/>
    <w:rsid w:val="0089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66A"/>
  </w:style>
  <w:style w:type="character" w:styleId="Hypertextovodkaz">
    <w:name w:val="Hyperlink"/>
    <w:basedOn w:val="Standardnpsmoodstavce"/>
    <w:uiPriority w:val="99"/>
    <w:unhideWhenUsed/>
    <w:rsid w:val="00060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mslimanovavil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8181-6E56-4D0A-9E2B-2A042B9B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5276</Words>
  <Characters>31135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4</cp:revision>
  <cp:lastPrinted>2018-09-17T10:57:00Z</cp:lastPrinted>
  <dcterms:created xsi:type="dcterms:W3CDTF">2019-09-10T05:31:00Z</dcterms:created>
  <dcterms:modified xsi:type="dcterms:W3CDTF">2019-09-10T08:27:00Z</dcterms:modified>
</cp:coreProperties>
</file>